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79B2E">
      <w:pPr>
        <w:spacing w:line="200" w:lineRule="exact"/>
      </w:pPr>
      <w:bookmarkStart w:id="0" w:name="page1"/>
      <w:bookmarkEnd w:id="0"/>
      <w:r>
        <w:rPr>
          <w:rFonts w:hint="eastAsia" w:ascii="方正大标宋简体" w:hAnsi="方正大标宋简体" w:eastAsia="方正大标宋简体" w:cs="方正大标宋简体"/>
          <w:lang w:eastAsia="zh-CN"/>
        </w:rPr>
        <w:drawing>
          <wp:anchor distT="0" distB="0" distL="114300" distR="114300" simplePos="0" relativeHeight="251659264" behindDoc="0" locked="0" layoutInCell="1" allowOverlap="1">
            <wp:simplePos x="0" y="0"/>
            <wp:positionH relativeFrom="column">
              <wp:posOffset>-628650</wp:posOffset>
            </wp:positionH>
            <wp:positionV relativeFrom="paragraph">
              <wp:posOffset>-818515</wp:posOffset>
            </wp:positionV>
            <wp:extent cx="7128510" cy="18465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rcRect b="81687"/>
                    <a:stretch>
                      <a:fillRect/>
                    </a:stretch>
                  </pic:blipFill>
                  <pic:spPr>
                    <a:xfrm>
                      <a:off x="0" y="0"/>
                      <a:ext cx="7128510" cy="1846580"/>
                    </a:xfrm>
                    <a:prstGeom prst="rect">
                      <a:avLst/>
                    </a:prstGeom>
                  </pic:spPr>
                </pic:pic>
              </a:graphicData>
            </a:graphic>
          </wp:anchor>
        </w:drawing>
      </w:r>
    </w:p>
    <w:p w14:paraId="78894782">
      <w:pPr>
        <w:spacing w:line="200" w:lineRule="exact"/>
      </w:pPr>
    </w:p>
    <w:p w14:paraId="712D7680">
      <w:pPr>
        <w:spacing w:line="200" w:lineRule="exact"/>
      </w:pPr>
    </w:p>
    <w:p w14:paraId="2706F861">
      <w:pPr>
        <w:spacing w:line="200" w:lineRule="exact"/>
      </w:pPr>
    </w:p>
    <w:p w14:paraId="258FC9EF">
      <w:pPr>
        <w:spacing w:line="200" w:lineRule="exact"/>
      </w:pPr>
    </w:p>
    <w:p w14:paraId="404D7DE1">
      <w:pPr>
        <w:spacing w:line="200" w:lineRule="exact"/>
      </w:pPr>
    </w:p>
    <w:p w14:paraId="190FBF8A">
      <w:pPr>
        <w:spacing w:line="200" w:lineRule="exact"/>
      </w:pPr>
    </w:p>
    <w:p w14:paraId="161529E3">
      <w:pPr>
        <w:spacing w:line="200" w:lineRule="exact"/>
      </w:pPr>
    </w:p>
    <w:p w14:paraId="290BB924">
      <w:pPr>
        <w:spacing w:line="200" w:lineRule="exact"/>
      </w:pPr>
    </w:p>
    <w:p w14:paraId="37CF2A0F">
      <w:pPr>
        <w:spacing w:line="200" w:lineRule="exact"/>
        <w:rPr>
          <w:rFonts w:hint="eastAsia"/>
          <w:sz w:val="32"/>
          <w:szCs w:val="32"/>
        </w:rPr>
      </w:pPr>
    </w:p>
    <w:p w14:paraId="07E6D41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南中医体育部【2025】</w:t>
      </w:r>
      <w:r>
        <w:rPr>
          <w:rFonts w:hint="eastAsia" w:ascii="仿宋" w:hAnsi="仿宋" w:eastAsia="仿宋" w:cs="仿宋"/>
          <w:sz w:val="32"/>
          <w:szCs w:val="32"/>
          <w:lang w:val="en-US" w:eastAsia="zh-CN"/>
        </w:rPr>
        <w:t>3号</w:t>
      </w:r>
    </w:p>
    <w:p w14:paraId="68F3066C">
      <w:pPr>
        <w:spacing w:line="200" w:lineRule="exact"/>
      </w:pPr>
      <w:r>
        <w:rPr>
          <w:rFonts w:hint="eastAsia" w:ascii="方正大标宋简体" w:hAnsi="方正大标宋简体" w:eastAsia="方正大标宋简体" w:cs="方正大标宋简体"/>
          <w:lang w:eastAsia="zh-CN"/>
        </w:rPr>
        <w:drawing>
          <wp:anchor distT="0" distB="0" distL="114300" distR="114300" simplePos="0" relativeHeight="251660288" behindDoc="0" locked="0" layoutInCell="1" allowOverlap="1">
            <wp:simplePos x="0" y="0"/>
            <wp:positionH relativeFrom="column">
              <wp:posOffset>-622300</wp:posOffset>
            </wp:positionH>
            <wp:positionV relativeFrom="paragraph">
              <wp:posOffset>65405</wp:posOffset>
            </wp:positionV>
            <wp:extent cx="7128510" cy="1524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4"/>
                    <a:srcRect t="20146" b="78342"/>
                    <a:stretch>
                      <a:fillRect/>
                    </a:stretch>
                  </pic:blipFill>
                  <pic:spPr>
                    <a:xfrm>
                      <a:off x="0" y="0"/>
                      <a:ext cx="7128510" cy="152400"/>
                    </a:xfrm>
                    <a:prstGeom prst="rect">
                      <a:avLst/>
                    </a:prstGeom>
                  </pic:spPr>
                </pic:pic>
              </a:graphicData>
            </a:graphic>
          </wp:anchor>
        </w:drawing>
      </w:r>
    </w:p>
    <w:p w14:paraId="1FD93200">
      <w:pPr>
        <w:spacing w:line="200" w:lineRule="exact"/>
      </w:pPr>
    </w:p>
    <w:p w14:paraId="038BE8B9">
      <w:pPr>
        <w:spacing w:line="399" w:lineRule="exact"/>
      </w:pPr>
    </w:p>
    <w:p w14:paraId="6126F3B0">
      <w:pPr>
        <w:spacing w:line="411" w:lineRule="exact"/>
        <w:ind w:right="6"/>
        <w:jc w:val="center"/>
        <w:rPr>
          <w:sz w:val="20"/>
          <w:szCs w:val="20"/>
          <w:lang w:eastAsia="zh-CN"/>
        </w:rPr>
      </w:pPr>
      <w:r>
        <w:rPr>
          <w:rFonts w:ascii="宋体" w:hAnsi="宋体" w:eastAsia="宋体" w:cs="宋体"/>
          <w:b/>
          <w:bCs/>
          <w:sz w:val="36"/>
          <w:szCs w:val="36"/>
          <w:lang w:eastAsia="zh-CN"/>
        </w:rPr>
        <w:t>南京中医药大学</w:t>
      </w:r>
    </w:p>
    <w:p w14:paraId="5E44E706">
      <w:pPr>
        <w:spacing w:line="411" w:lineRule="exact"/>
        <w:ind w:right="6"/>
        <w:jc w:val="center"/>
        <w:rPr>
          <w:sz w:val="20"/>
          <w:szCs w:val="20"/>
          <w:lang w:eastAsia="zh-CN"/>
        </w:rPr>
      </w:pPr>
      <w:r>
        <w:rPr>
          <w:rFonts w:ascii="宋体" w:hAnsi="宋体" w:eastAsia="宋体" w:cs="宋体"/>
          <w:b/>
          <w:bCs/>
          <w:sz w:val="36"/>
          <w:szCs w:val="36"/>
          <w:lang w:eastAsia="zh-CN"/>
        </w:rPr>
        <w:t>学生体育成绩考核管理办法（修订）</w:t>
      </w:r>
    </w:p>
    <w:p w14:paraId="204A218D">
      <w:pPr>
        <w:spacing w:line="366" w:lineRule="exact"/>
        <w:ind w:left="1000"/>
        <w:rPr>
          <w:rFonts w:hint="eastAsia" w:ascii="仿宋" w:hAnsi="仿宋" w:eastAsia="仿宋" w:cs="仿宋"/>
          <w:sz w:val="32"/>
          <w:szCs w:val="32"/>
          <w:lang w:eastAsia="zh-CN"/>
        </w:rPr>
      </w:pPr>
    </w:p>
    <w:p w14:paraId="1C23A526">
      <w:pPr>
        <w:spacing w:line="360" w:lineRule="auto"/>
        <w:ind w:firstLine="560" w:firstLineChars="200"/>
        <w:rPr>
          <w:sz w:val="28"/>
          <w:szCs w:val="28"/>
          <w:lang w:eastAsia="zh-CN"/>
        </w:rPr>
      </w:pPr>
      <w:r>
        <w:rPr>
          <w:rFonts w:ascii="仿宋" w:hAnsi="仿宋" w:eastAsia="仿宋" w:cs="仿宋"/>
          <w:sz w:val="28"/>
          <w:szCs w:val="28"/>
          <w:lang w:eastAsia="zh-CN"/>
        </w:rPr>
        <w:t>为了贯彻落实《体育强国建设纲要》（国办发[2019]40号）、《中共中央和国务院关于加强青少年体育增强青少年体质的意见》（中发[2007]7 号）、《中共江苏省委江苏省人民政府关于切实加强青少年体育增强青少年体质的意见》（苏发[2008]3 号）、《学校体育工作条例》、《国家学生体质健康标准（2014 年修订）》（教体艺[2014]5 号）以及《省教育厅关于在全省普通高等学校实施国家学生体质健康标准等级证书的通知》（苏教体艺函[2019]28 号）等文件精神，结合近来体育教育改革和实践，按照我校教务处制定的教学管理规章制度和我校实际情况，特制定体育课成绩考核办法。</w:t>
      </w:r>
    </w:p>
    <w:p w14:paraId="21E01F06">
      <w:pPr>
        <w:spacing w:line="360" w:lineRule="auto"/>
        <w:ind w:firstLine="562" w:firstLineChars="200"/>
        <w:rPr>
          <w:rFonts w:ascii="仿宋" w:hAnsi="仿宋" w:eastAsia="仿宋" w:cs="仿宋"/>
          <w:b/>
          <w:sz w:val="28"/>
          <w:szCs w:val="28"/>
          <w:lang w:eastAsia="zh-CN"/>
        </w:rPr>
      </w:pPr>
      <w:r>
        <w:rPr>
          <w:rFonts w:ascii="仿宋" w:hAnsi="仿宋" w:eastAsia="仿宋" w:cs="仿宋"/>
          <w:b/>
          <w:sz w:val="28"/>
          <w:szCs w:val="28"/>
          <w:lang w:eastAsia="zh-CN"/>
        </w:rPr>
        <w:t>一、指导思想</w:t>
      </w:r>
    </w:p>
    <w:p w14:paraId="41621BB0">
      <w:pPr>
        <w:spacing w:line="360" w:lineRule="auto"/>
        <w:ind w:firstLine="560" w:firstLineChars="200"/>
        <w:rPr>
          <w:rFonts w:ascii="仿宋" w:hAnsi="仿宋" w:eastAsia="仿宋" w:cs="仿宋"/>
          <w:sz w:val="28"/>
          <w:szCs w:val="28"/>
          <w:lang w:eastAsia="zh-CN"/>
        </w:rPr>
      </w:pPr>
      <w:r>
        <w:rPr>
          <w:rFonts w:ascii="仿宋" w:hAnsi="仿宋" w:eastAsia="仿宋" w:cs="仿宋"/>
          <w:sz w:val="28"/>
          <w:szCs w:val="28"/>
          <w:lang w:eastAsia="zh-CN"/>
        </w:rPr>
        <w:t>以习近平新时代中国特色社会主义思想为指导，围绕“立德树人”根本任务，全面贯彻“健康第一”的教育理念，以学生为中心，能力为导向，建立科学化、多元化的体育教学及评价体系，充分引导、促进学生在体育教学中“享受乐</w:t>
      </w:r>
      <w:bookmarkStart w:id="1" w:name="page2"/>
      <w:bookmarkEnd w:id="1"/>
      <w:r>
        <w:rPr>
          <w:rFonts w:ascii="仿宋" w:hAnsi="仿宋" w:eastAsia="仿宋" w:cs="仿宋"/>
          <w:sz w:val="28"/>
          <w:szCs w:val="28"/>
          <w:lang w:eastAsia="zh-CN"/>
        </w:rPr>
        <w:t>趣、增强体质、健全人格、锤炼意志”。</w:t>
      </w:r>
    </w:p>
    <w:p w14:paraId="3D14E3A0">
      <w:pPr>
        <w:spacing w:line="360" w:lineRule="auto"/>
        <w:ind w:firstLine="562" w:firstLineChars="200"/>
        <w:rPr>
          <w:rFonts w:ascii="仿宋" w:hAnsi="仿宋" w:eastAsia="仿宋" w:cs="仿宋"/>
          <w:b/>
          <w:sz w:val="28"/>
          <w:szCs w:val="28"/>
          <w:lang w:eastAsia="zh-CN"/>
        </w:rPr>
      </w:pPr>
      <w:r>
        <w:rPr>
          <w:rFonts w:ascii="仿宋" w:hAnsi="仿宋" w:eastAsia="仿宋" w:cs="仿宋"/>
          <w:b/>
          <w:sz w:val="28"/>
          <w:szCs w:val="28"/>
          <w:lang w:eastAsia="zh-CN"/>
        </w:rPr>
        <w:t>二、体育课程设置</w:t>
      </w:r>
    </w:p>
    <w:p w14:paraId="1D5A82F7">
      <w:pPr>
        <w:spacing w:line="360" w:lineRule="auto"/>
        <w:ind w:firstLine="562" w:firstLineChars="200"/>
        <w:rPr>
          <w:rFonts w:hint="eastAsia" w:ascii="仿宋" w:hAnsi="仿宋" w:eastAsia="仿宋" w:cs="仿宋"/>
          <w:b/>
          <w:sz w:val="28"/>
          <w:szCs w:val="28"/>
          <w:lang w:eastAsia="zh-CN"/>
        </w:rPr>
      </w:pPr>
      <w:r>
        <w:rPr>
          <w:rFonts w:ascii="仿宋" w:hAnsi="仿宋" w:eastAsia="仿宋" w:cs="仿宋"/>
          <w:b/>
          <w:sz w:val="28"/>
          <w:szCs w:val="28"/>
          <w:lang w:eastAsia="zh-CN"/>
        </w:rPr>
        <w:t>（一）</w:t>
      </w:r>
      <w:r>
        <w:rPr>
          <w:rFonts w:hint="eastAsia" w:ascii="仿宋" w:hAnsi="仿宋" w:eastAsia="仿宋" w:cs="仿宋"/>
          <w:b/>
          <w:sz w:val="28"/>
          <w:szCs w:val="28"/>
          <w:lang w:eastAsia="zh-CN"/>
        </w:rPr>
        <w:t>整体安排</w:t>
      </w:r>
    </w:p>
    <w:p w14:paraId="59764928">
      <w:pPr>
        <w:spacing w:line="360" w:lineRule="auto"/>
        <w:ind w:firstLine="560" w:firstLineChars="200"/>
        <w:rPr>
          <w:rFonts w:ascii="仿宋" w:hAnsi="仿宋" w:eastAsia="仿宋" w:cs="仿宋"/>
          <w:sz w:val="28"/>
          <w:szCs w:val="28"/>
          <w:lang w:eastAsia="zh-CN"/>
        </w:rPr>
      </w:pPr>
      <w:r>
        <w:rPr>
          <w:rFonts w:ascii="仿宋" w:hAnsi="仿宋" w:eastAsia="仿宋" w:cs="仿宋"/>
          <w:sz w:val="28"/>
          <w:szCs w:val="28"/>
          <w:lang w:eastAsia="zh-CN"/>
        </w:rPr>
        <w:t>体育教学注重与专业特点相结合，以民族传统体育教学为特色，采取俱乐部制的教学形式（学生自主选择上课时间、自主选择上课内容、自主选择任课教师）。根据我校课程设置规定，本科一、二年级开设体育课程，学生必须在本科一、二年级的两学年中连续</w:t>
      </w:r>
      <w:r>
        <w:rPr>
          <w:rFonts w:hint="eastAsia" w:ascii="仿宋" w:hAnsi="仿宋" w:eastAsia="仿宋" w:cs="仿宋"/>
          <w:sz w:val="28"/>
          <w:szCs w:val="28"/>
          <w:lang w:eastAsia="zh-CN"/>
        </w:rPr>
        <w:t>修</w:t>
      </w:r>
      <w:r>
        <w:rPr>
          <w:rFonts w:ascii="仿宋" w:hAnsi="仿宋" w:eastAsia="仿宋" w:cs="仿宋"/>
          <w:sz w:val="28"/>
          <w:szCs w:val="28"/>
          <w:lang w:eastAsia="zh-CN"/>
        </w:rPr>
        <w:t>完 144 学时的</w:t>
      </w:r>
      <w:r>
        <w:rPr>
          <w:rFonts w:hint="eastAsia" w:ascii="仿宋" w:hAnsi="仿宋" w:eastAsia="仿宋" w:cs="仿宋"/>
          <w:sz w:val="28"/>
          <w:szCs w:val="28"/>
          <w:lang w:eastAsia="zh-CN"/>
        </w:rPr>
        <w:t>体育</w:t>
      </w:r>
      <w:r>
        <w:rPr>
          <w:rFonts w:ascii="仿宋" w:hAnsi="仿宋" w:eastAsia="仿宋" w:cs="仿宋"/>
          <w:sz w:val="28"/>
          <w:szCs w:val="28"/>
          <w:lang w:eastAsia="zh-CN"/>
        </w:rPr>
        <w:t>课程，考试合格可获得 4 学分。</w:t>
      </w:r>
    </w:p>
    <w:p w14:paraId="5460C346">
      <w:pPr>
        <w:spacing w:line="360" w:lineRule="auto"/>
        <w:ind w:firstLine="562" w:firstLineChars="200"/>
        <w:rPr>
          <w:rFonts w:hint="eastAsia" w:ascii="仿宋" w:hAnsi="仿宋" w:eastAsia="仿宋" w:cs="仿宋"/>
          <w:b/>
          <w:sz w:val="28"/>
          <w:szCs w:val="28"/>
          <w:lang w:eastAsia="zh-CN"/>
        </w:rPr>
      </w:pPr>
      <w:r>
        <w:rPr>
          <w:rFonts w:ascii="仿宋" w:hAnsi="仿宋" w:eastAsia="仿宋" w:cs="仿宋"/>
          <w:b/>
          <w:sz w:val="28"/>
          <w:szCs w:val="28"/>
          <w:lang w:eastAsia="zh-CN"/>
        </w:rPr>
        <w:t>（二）</w:t>
      </w:r>
      <w:r>
        <w:rPr>
          <w:rFonts w:hint="eastAsia" w:ascii="仿宋" w:hAnsi="仿宋" w:eastAsia="仿宋" w:cs="仿宋"/>
          <w:b/>
          <w:sz w:val="28"/>
          <w:szCs w:val="28"/>
          <w:lang w:eastAsia="zh-CN"/>
        </w:rPr>
        <w:t>退役士兵</w:t>
      </w:r>
    </w:p>
    <w:p w14:paraId="6B8E1DC6">
      <w:pPr>
        <w:spacing w:line="360" w:lineRule="auto"/>
        <w:ind w:firstLine="560" w:firstLineChars="200"/>
        <w:rPr>
          <w:rFonts w:ascii="仿宋" w:hAnsi="仿宋" w:eastAsia="仿宋" w:cs="仿宋"/>
          <w:sz w:val="28"/>
          <w:szCs w:val="28"/>
          <w:lang w:eastAsia="zh-CN"/>
        </w:rPr>
      </w:pPr>
      <w:r>
        <w:rPr>
          <w:rFonts w:ascii="仿宋" w:hAnsi="仿宋" w:eastAsia="仿宋" w:cs="仿宋"/>
          <w:sz w:val="28"/>
          <w:szCs w:val="28"/>
          <w:lang w:eastAsia="zh-CN"/>
        </w:rPr>
        <w:t>根据《退役士兵安置条例》（国务院令[2011]608号），退役士兵入学后或者复学期间可以免修公共体育课程，由学生提供相关证明材料，直接获得学分，认定相应体育课成绩为良好，体测成绩为优秀。</w:t>
      </w:r>
    </w:p>
    <w:p w14:paraId="250DD0D4">
      <w:pPr>
        <w:spacing w:line="360" w:lineRule="auto"/>
        <w:ind w:firstLine="562" w:firstLineChars="200"/>
        <w:rPr>
          <w:rFonts w:hint="eastAsia" w:ascii="仿宋" w:hAnsi="仿宋" w:eastAsia="仿宋" w:cs="仿宋"/>
          <w:b/>
          <w:sz w:val="28"/>
          <w:szCs w:val="28"/>
          <w:lang w:eastAsia="zh-CN"/>
        </w:rPr>
      </w:pPr>
      <w:r>
        <w:rPr>
          <w:rFonts w:ascii="仿宋" w:hAnsi="仿宋" w:eastAsia="仿宋" w:cs="仿宋"/>
          <w:b/>
          <w:sz w:val="28"/>
          <w:szCs w:val="28"/>
          <w:lang w:eastAsia="zh-CN"/>
        </w:rPr>
        <w:t>（三）体育课程教学内容、上课时间及学时、学分分配。</w:t>
      </w:r>
    </w:p>
    <w:p w14:paraId="4BF61252">
      <w:pPr>
        <w:spacing w:line="360" w:lineRule="auto"/>
        <w:ind w:firstLine="562" w:firstLineChars="200"/>
        <w:rPr>
          <w:rFonts w:hint="eastAsia" w:ascii="仿宋" w:hAnsi="仿宋" w:eastAsia="仿宋" w:cs="仿宋"/>
          <w:sz w:val="28"/>
          <w:szCs w:val="28"/>
          <w:lang w:eastAsia="zh-CN"/>
        </w:rPr>
      </w:pPr>
      <w:r>
        <w:rPr>
          <w:rFonts w:ascii="仿宋" w:hAnsi="仿宋" w:eastAsia="仿宋" w:cs="仿宋"/>
          <w:b/>
          <w:sz w:val="28"/>
          <w:szCs w:val="28"/>
          <w:lang w:eastAsia="zh-CN"/>
        </w:rPr>
        <w:t>体育Ⅰ</w:t>
      </w:r>
      <w:r>
        <w:rPr>
          <w:rFonts w:hint="eastAsia" w:ascii="仿宋" w:hAnsi="仿宋" w:eastAsia="仿宋" w:cs="仿宋"/>
          <w:sz w:val="28"/>
          <w:szCs w:val="28"/>
          <w:lang w:eastAsia="zh-CN"/>
        </w:rPr>
        <w:t xml:space="preserve">  </w:t>
      </w:r>
      <w:r>
        <w:rPr>
          <w:rFonts w:ascii="仿宋" w:hAnsi="仿宋" w:eastAsia="仿宋" w:cs="仿宋"/>
          <w:sz w:val="28"/>
          <w:szCs w:val="28"/>
          <w:lang w:eastAsia="zh-CN"/>
        </w:rPr>
        <w:t>教学内容：基础体育课程</w:t>
      </w:r>
    </w:p>
    <w:p w14:paraId="4DE39054">
      <w:pPr>
        <w:spacing w:line="360" w:lineRule="auto"/>
        <w:ind w:firstLine="560" w:firstLineChars="200"/>
        <w:rPr>
          <w:rFonts w:hint="eastAsia" w:ascii="仿宋" w:hAnsi="仿宋" w:eastAsia="仿宋" w:cs="仿宋"/>
          <w:sz w:val="28"/>
          <w:szCs w:val="28"/>
          <w:lang w:eastAsia="zh-CN"/>
        </w:rPr>
      </w:pPr>
      <w:r>
        <w:rPr>
          <w:rFonts w:ascii="仿宋" w:hAnsi="仿宋" w:eastAsia="仿宋" w:cs="仿宋"/>
          <w:sz w:val="28"/>
          <w:szCs w:val="28"/>
          <w:lang w:eastAsia="zh-CN"/>
        </w:rPr>
        <w:t>上课时段：第一学期</w:t>
      </w:r>
    </w:p>
    <w:p w14:paraId="1B391589">
      <w:pPr>
        <w:spacing w:line="360" w:lineRule="auto"/>
        <w:ind w:firstLine="560" w:firstLineChars="200"/>
        <w:rPr>
          <w:rFonts w:hint="eastAsia" w:ascii="仿宋" w:hAnsi="仿宋" w:eastAsia="仿宋" w:cs="仿宋"/>
          <w:sz w:val="28"/>
          <w:szCs w:val="28"/>
          <w:lang w:eastAsia="zh-CN"/>
        </w:rPr>
      </w:pPr>
      <w:r>
        <w:rPr>
          <w:rFonts w:ascii="仿宋" w:hAnsi="仿宋" w:eastAsia="仿宋" w:cs="仿宋"/>
          <w:sz w:val="28"/>
          <w:szCs w:val="28"/>
          <w:lang w:eastAsia="zh-CN"/>
        </w:rPr>
        <w:t>学时：36 学时</w:t>
      </w:r>
      <w:r>
        <w:rPr>
          <w:rFonts w:ascii="仿宋" w:hAnsi="仿宋" w:eastAsia="仿宋" w:cs="仿宋"/>
          <w:sz w:val="28"/>
          <w:szCs w:val="28"/>
          <w:lang w:eastAsia="zh-CN"/>
        </w:rPr>
        <w:tab/>
      </w:r>
      <w:r>
        <w:rPr>
          <w:rFonts w:ascii="仿宋" w:hAnsi="仿宋" w:eastAsia="仿宋" w:cs="仿宋"/>
          <w:sz w:val="28"/>
          <w:szCs w:val="28"/>
          <w:lang w:eastAsia="zh-CN"/>
        </w:rPr>
        <w:t>学分：1 学分</w:t>
      </w:r>
    </w:p>
    <w:p w14:paraId="229AC8CC">
      <w:pPr>
        <w:spacing w:line="360" w:lineRule="auto"/>
        <w:ind w:firstLine="562" w:firstLineChars="200"/>
        <w:rPr>
          <w:rFonts w:hint="eastAsia" w:ascii="仿宋" w:hAnsi="仿宋" w:eastAsia="仿宋" w:cs="仿宋"/>
          <w:sz w:val="28"/>
          <w:szCs w:val="28"/>
          <w:lang w:eastAsia="zh-CN"/>
        </w:rPr>
      </w:pPr>
      <w:r>
        <w:rPr>
          <w:rFonts w:ascii="仿宋" w:hAnsi="仿宋" w:eastAsia="仿宋" w:cs="仿宋"/>
          <w:b/>
          <w:sz w:val="28"/>
          <w:szCs w:val="28"/>
          <w:lang w:eastAsia="zh-CN"/>
        </w:rPr>
        <w:t>体育Ⅱ</w:t>
      </w:r>
      <w:r>
        <w:rPr>
          <w:rFonts w:hint="eastAsia" w:ascii="仿宋" w:hAnsi="仿宋" w:eastAsia="仿宋" w:cs="仿宋"/>
          <w:sz w:val="28"/>
          <w:szCs w:val="28"/>
          <w:lang w:eastAsia="zh-CN"/>
        </w:rPr>
        <w:t xml:space="preserve">  </w:t>
      </w:r>
      <w:r>
        <w:rPr>
          <w:rFonts w:ascii="仿宋" w:hAnsi="仿宋" w:eastAsia="仿宋" w:cs="仿宋"/>
          <w:sz w:val="28"/>
          <w:szCs w:val="28"/>
          <w:lang w:eastAsia="zh-CN"/>
        </w:rPr>
        <w:t>教学内容：二十四式太极拳课程</w:t>
      </w:r>
    </w:p>
    <w:p w14:paraId="1339CB8F">
      <w:pPr>
        <w:spacing w:line="360" w:lineRule="auto"/>
        <w:ind w:firstLine="560" w:firstLineChars="200"/>
        <w:rPr>
          <w:rFonts w:hint="eastAsia" w:ascii="仿宋" w:hAnsi="仿宋" w:eastAsia="仿宋" w:cs="仿宋"/>
          <w:sz w:val="28"/>
          <w:szCs w:val="28"/>
          <w:lang w:eastAsia="zh-CN"/>
        </w:rPr>
      </w:pPr>
      <w:r>
        <w:rPr>
          <w:rFonts w:ascii="仿宋" w:hAnsi="仿宋" w:eastAsia="仿宋" w:cs="仿宋"/>
          <w:sz w:val="28"/>
          <w:szCs w:val="28"/>
          <w:lang w:eastAsia="zh-CN"/>
        </w:rPr>
        <w:t>上课时段：第二学期</w:t>
      </w:r>
    </w:p>
    <w:p w14:paraId="730C8D25">
      <w:pPr>
        <w:spacing w:line="360" w:lineRule="auto"/>
        <w:ind w:firstLine="560" w:firstLineChars="200"/>
        <w:rPr>
          <w:rFonts w:hint="eastAsia" w:ascii="仿宋" w:hAnsi="仿宋" w:eastAsia="仿宋" w:cs="仿宋"/>
          <w:sz w:val="28"/>
          <w:szCs w:val="28"/>
          <w:lang w:eastAsia="zh-CN"/>
        </w:rPr>
      </w:pPr>
      <w:r>
        <w:rPr>
          <w:rFonts w:ascii="仿宋" w:hAnsi="仿宋" w:eastAsia="仿宋" w:cs="仿宋"/>
          <w:sz w:val="28"/>
          <w:szCs w:val="28"/>
          <w:lang w:eastAsia="zh-CN"/>
        </w:rPr>
        <w:t>学时：36 学时</w:t>
      </w:r>
      <w:r>
        <w:rPr>
          <w:rFonts w:ascii="仿宋" w:hAnsi="仿宋" w:eastAsia="仿宋" w:cs="仿宋"/>
          <w:sz w:val="28"/>
          <w:szCs w:val="28"/>
          <w:lang w:eastAsia="zh-CN"/>
        </w:rPr>
        <w:tab/>
      </w:r>
      <w:r>
        <w:rPr>
          <w:rFonts w:ascii="仿宋" w:hAnsi="仿宋" w:eastAsia="仿宋" w:cs="仿宋"/>
          <w:sz w:val="28"/>
          <w:szCs w:val="28"/>
          <w:lang w:eastAsia="zh-CN"/>
        </w:rPr>
        <w:t>学分：1 学分</w:t>
      </w:r>
    </w:p>
    <w:p w14:paraId="06B6CD52">
      <w:pPr>
        <w:spacing w:line="360" w:lineRule="auto"/>
        <w:ind w:firstLine="562" w:firstLineChars="200"/>
        <w:rPr>
          <w:rFonts w:hint="eastAsia" w:ascii="仿宋" w:hAnsi="仿宋" w:eastAsia="仿宋" w:cs="仿宋"/>
          <w:sz w:val="28"/>
          <w:szCs w:val="28"/>
          <w:lang w:eastAsia="zh-CN"/>
        </w:rPr>
      </w:pPr>
      <w:r>
        <w:rPr>
          <w:rFonts w:ascii="仿宋" w:hAnsi="仿宋" w:eastAsia="仿宋" w:cs="仿宋"/>
          <w:b/>
          <w:sz w:val="28"/>
          <w:szCs w:val="28"/>
          <w:lang w:eastAsia="zh-CN"/>
        </w:rPr>
        <w:t>体育Ⅲ</w:t>
      </w:r>
      <w:r>
        <w:rPr>
          <w:rFonts w:hint="eastAsia" w:ascii="仿宋" w:hAnsi="仿宋" w:eastAsia="仿宋" w:cs="仿宋"/>
          <w:sz w:val="28"/>
          <w:szCs w:val="28"/>
          <w:lang w:eastAsia="zh-CN"/>
        </w:rPr>
        <w:t xml:space="preserve">  </w:t>
      </w:r>
      <w:r>
        <w:rPr>
          <w:rFonts w:ascii="仿宋" w:hAnsi="仿宋" w:eastAsia="仿宋" w:cs="仿宋"/>
          <w:sz w:val="28"/>
          <w:szCs w:val="28"/>
          <w:lang w:eastAsia="zh-CN"/>
        </w:rPr>
        <w:t>教学内容：体育选项课程</w:t>
      </w:r>
    </w:p>
    <w:p w14:paraId="164C5890">
      <w:pPr>
        <w:spacing w:line="360" w:lineRule="auto"/>
        <w:ind w:firstLine="560" w:firstLineChars="200"/>
        <w:rPr>
          <w:rFonts w:hint="eastAsia" w:ascii="仿宋" w:hAnsi="仿宋" w:eastAsia="仿宋" w:cs="仿宋"/>
          <w:sz w:val="28"/>
          <w:szCs w:val="28"/>
          <w:lang w:eastAsia="zh-CN"/>
        </w:rPr>
      </w:pPr>
      <w:r>
        <w:rPr>
          <w:rFonts w:ascii="仿宋" w:hAnsi="仿宋" w:eastAsia="仿宋" w:cs="仿宋"/>
          <w:sz w:val="28"/>
          <w:szCs w:val="28"/>
          <w:lang w:eastAsia="zh-CN"/>
        </w:rPr>
        <w:t>上课时段：第三学期</w:t>
      </w:r>
    </w:p>
    <w:p w14:paraId="6FA6B815">
      <w:pPr>
        <w:spacing w:line="360" w:lineRule="auto"/>
        <w:ind w:firstLine="560" w:firstLineChars="200"/>
        <w:rPr>
          <w:rFonts w:hint="eastAsia" w:ascii="仿宋" w:hAnsi="仿宋" w:eastAsia="仿宋" w:cs="仿宋"/>
          <w:sz w:val="28"/>
          <w:szCs w:val="28"/>
          <w:lang w:eastAsia="zh-CN"/>
        </w:rPr>
      </w:pPr>
      <w:r>
        <w:rPr>
          <w:rFonts w:ascii="仿宋" w:hAnsi="仿宋" w:eastAsia="仿宋" w:cs="仿宋"/>
          <w:sz w:val="28"/>
          <w:szCs w:val="28"/>
          <w:lang w:eastAsia="zh-CN"/>
        </w:rPr>
        <w:t>学时：36 学时</w:t>
      </w:r>
      <w:r>
        <w:rPr>
          <w:rFonts w:ascii="仿宋" w:hAnsi="仿宋" w:eastAsia="仿宋" w:cs="仿宋"/>
          <w:sz w:val="28"/>
          <w:szCs w:val="28"/>
          <w:lang w:eastAsia="zh-CN"/>
        </w:rPr>
        <w:tab/>
      </w:r>
      <w:r>
        <w:rPr>
          <w:rFonts w:ascii="仿宋" w:hAnsi="仿宋" w:eastAsia="仿宋" w:cs="仿宋"/>
          <w:sz w:val="28"/>
          <w:szCs w:val="28"/>
          <w:lang w:eastAsia="zh-CN"/>
        </w:rPr>
        <w:t>学分：1 学分</w:t>
      </w:r>
      <w:bookmarkStart w:id="2" w:name="page1_0"/>
      <w:bookmarkEnd w:id="2"/>
    </w:p>
    <w:p w14:paraId="6B2837A0">
      <w:pPr>
        <w:spacing w:line="360" w:lineRule="auto"/>
        <w:ind w:firstLine="562" w:firstLineChars="200"/>
        <w:rPr>
          <w:rFonts w:hint="eastAsia" w:ascii="仿宋" w:hAnsi="仿宋" w:eastAsia="仿宋" w:cs="仿宋"/>
          <w:sz w:val="28"/>
          <w:szCs w:val="28"/>
          <w:lang w:eastAsia="zh-CN"/>
        </w:rPr>
      </w:pPr>
      <w:r>
        <w:rPr>
          <w:rFonts w:ascii="仿宋" w:hAnsi="仿宋" w:eastAsia="仿宋" w:cs="仿宋"/>
          <w:b/>
          <w:sz w:val="28"/>
          <w:szCs w:val="28"/>
          <w:lang w:eastAsia="zh-CN"/>
        </w:rPr>
        <w:t>体育Ⅳ</w:t>
      </w:r>
      <w:r>
        <w:rPr>
          <w:rFonts w:hint="eastAsia" w:ascii="仿宋" w:hAnsi="仿宋" w:eastAsia="仿宋" w:cs="仿宋"/>
          <w:sz w:val="28"/>
          <w:szCs w:val="28"/>
          <w:lang w:eastAsia="zh-CN"/>
        </w:rPr>
        <w:t xml:space="preserve">  </w:t>
      </w:r>
      <w:r>
        <w:rPr>
          <w:rFonts w:ascii="仿宋" w:hAnsi="仿宋" w:eastAsia="仿宋" w:cs="仿宋"/>
          <w:sz w:val="28"/>
          <w:szCs w:val="28"/>
          <w:lang w:eastAsia="zh-CN"/>
        </w:rPr>
        <w:t>教学内容：体育选项课程</w:t>
      </w:r>
    </w:p>
    <w:p w14:paraId="6DFEF6BB">
      <w:pPr>
        <w:spacing w:line="360" w:lineRule="auto"/>
        <w:ind w:firstLine="560" w:firstLineChars="200"/>
        <w:rPr>
          <w:rFonts w:hint="eastAsia" w:ascii="仿宋" w:hAnsi="仿宋" w:eastAsia="仿宋" w:cs="仿宋"/>
          <w:sz w:val="28"/>
          <w:szCs w:val="28"/>
          <w:lang w:eastAsia="zh-CN"/>
        </w:rPr>
      </w:pPr>
      <w:r>
        <w:rPr>
          <w:rFonts w:ascii="仿宋" w:hAnsi="仿宋" w:eastAsia="仿宋" w:cs="仿宋"/>
          <w:sz w:val="28"/>
          <w:szCs w:val="28"/>
          <w:lang w:eastAsia="zh-CN"/>
        </w:rPr>
        <w:t>上课时段：第四学期</w:t>
      </w:r>
    </w:p>
    <w:p w14:paraId="7D291E5A">
      <w:pPr>
        <w:spacing w:line="360" w:lineRule="auto"/>
        <w:ind w:firstLine="560" w:firstLineChars="200"/>
        <w:rPr>
          <w:rFonts w:ascii="仿宋" w:hAnsi="仿宋" w:eastAsia="仿宋" w:cs="仿宋"/>
          <w:sz w:val="28"/>
          <w:szCs w:val="28"/>
          <w:lang w:eastAsia="zh-CN"/>
        </w:rPr>
      </w:pPr>
      <w:r>
        <w:rPr>
          <w:rFonts w:ascii="仿宋" w:hAnsi="仿宋" w:eastAsia="仿宋" w:cs="仿宋"/>
          <w:sz w:val="28"/>
          <w:szCs w:val="28"/>
          <w:lang w:eastAsia="zh-CN"/>
        </w:rPr>
        <w:t>学时：36 学时</w:t>
      </w:r>
      <w:r>
        <w:rPr>
          <w:rFonts w:ascii="仿宋" w:hAnsi="仿宋" w:eastAsia="仿宋" w:cs="仿宋"/>
          <w:sz w:val="28"/>
          <w:szCs w:val="28"/>
          <w:lang w:eastAsia="zh-CN"/>
        </w:rPr>
        <w:tab/>
      </w:r>
      <w:r>
        <w:rPr>
          <w:rFonts w:ascii="仿宋" w:hAnsi="仿宋" w:eastAsia="仿宋" w:cs="仿宋"/>
          <w:sz w:val="28"/>
          <w:szCs w:val="28"/>
          <w:lang w:eastAsia="zh-CN"/>
        </w:rPr>
        <w:t>学分：1 学分</w:t>
      </w:r>
    </w:p>
    <w:p w14:paraId="2FE84DC5">
      <w:pPr>
        <w:spacing w:line="360" w:lineRule="auto"/>
        <w:ind w:firstLine="562" w:firstLineChars="200"/>
        <w:rPr>
          <w:rFonts w:ascii="仿宋" w:hAnsi="仿宋" w:eastAsia="仿宋" w:cs="仿宋"/>
          <w:b/>
          <w:sz w:val="28"/>
          <w:szCs w:val="28"/>
          <w:lang w:eastAsia="zh-CN"/>
        </w:rPr>
      </w:pPr>
      <w:r>
        <w:rPr>
          <w:rFonts w:ascii="仿宋" w:hAnsi="仿宋" w:eastAsia="仿宋" w:cs="仿宋"/>
          <w:b/>
          <w:sz w:val="28"/>
          <w:szCs w:val="28"/>
          <w:lang w:eastAsia="zh-CN"/>
        </w:rPr>
        <w:t>（四）康复保健体育课程</w:t>
      </w:r>
    </w:p>
    <w:p w14:paraId="4FBA6306">
      <w:pPr>
        <w:spacing w:line="360" w:lineRule="auto"/>
        <w:ind w:firstLine="560" w:firstLineChars="200"/>
        <w:rPr>
          <w:rFonts w:ascii="仿宋" w:hAnsi="仿宋" w:eastAsia="仿宋" w:cs="仿宋"/>
          <w:sz w:val="28"/>
          <w:szCs w:val="28"/>
          <w:lang w:eastAsia="zh-CN"/>
        </w:rPr>
      </w:pPr>
      <w:r>
        <w:rPr>
          <w:rFonts w:ascii="仿宋" w:hAnsi="仿宋" w:eastAsia="仿宋" w:cs="仿宋"/>
          <w:sz w:val="28"/>
          <w:szCs w:val="28"/>
          <w:lang w:eastAsia="zh-CN"/>
        </w:rPr>
        <w:t>1、开课对象：因身体因素不能参加学生体质健康测试，或因部分身体异常、特型和病、残、弱及个别高龄等因素无法完成“心肺功能考核”的学生；</w:t>
      </w:r>
    </w:p>
    <w:p w14:paraId="1F8A963B">
      <w:pPr>
        <w:spacing w:line="360" w:lineRule="auto"/>
        <w:ind w:firstLine="560" w:firstLineChars="200"/>
        <w:rPr>
          <w:rFonts w:ascii="仿宋" w:hAnsi="仿宋" w:eastAsia="仿宋" w:cs="仿宋"/>
          <w:sz w:val="28"/>
          <w:szCs w:val="28"/>
          <w:lang w:eastAsia="zh-CN"/>
        </w:rPr>
      </w:pPr>
      <w:r>
        <w:rPr>
          <w:rFonts w:ascii="仿宋" w:hAnsi="仿宋" w:eastAsia="仿宋" w:cs="仿宋"/>
          <w:sz w:val="28"/>
          <w:szCs w:val="28"/>
          <w:lang w:eastAsia="zh-CN"/>
        </w:rPr>
        <w:t>2、开课时间：本科一年级，第一学期；</w:t>
      </w:r>
    </w:p>
    <w:p w14:paraId="2C42C2C2">
      <w:pPr>
        <w:spacing w:line="360" w:lineRule="auto"/>
        <w:ind w:firstLine="560" w:firstLineChars="200"/>
        <w:rPr>
          <w:rFonts w:ascii="仿宋" w:hAnsi="仿宋" w:eastAsia="仿宋" w:cs="仿宋"/>
          <w:sz w:val="28"/>
          <w:szCs w:val="28"/>
          <w:lang w:eastAsia="zh-CN"/>
        </w:rPr>
      </w:pPr>
      <w:r>
        <w:rPr>
          <w:rFonts w:ascii="仿宋" w:hAnsi="仿宋" w:eastAsia="仿宋" w:cs="仿宋"/>
          <w:sz w:val="28"/>
          <w:szCs w:val="28"/>
          <w:lang w:eastAsia="zh-CN"/>
        </w:rPr>
        <w:t>3、开课内容：开设以指导康复、保健为主的八段锦、易筋经、太极推手、八法五步等传统健身功法课程；</w:t>
      </w:r>
    </w:p>
    <w:p w14:paraId="35500D09">
      <w:pPr>
        <w:spacing w:line="360" w:lineRule="auto"/>
        <w:ind w:firstLine="560" w:firstLineChars="200"/>
        <w:rPr>
          <w:rFonts w:ascii="仿宋" w:hAnsi="仿宋" w:eastAsia="仿宋" w:cs="仿宋"/>
          <w:sz w:val="28"/>
          <w:szCs w:val="28"/>
          <w:lang w:eastAsia="zh-CN"/>
        </w:rPr>
      </w:pPr>
      <w:r>
        <w:rPr>
          <w:rFonts w:ascii="仿宋" w:hAnsi="仿宋" w:eastAsia="仿宋" w:cs="仿宋"/>
          <w:sz w:val="28"/>
          <w:szCs w:val="28"/>
          <w:lang w:eastAsia="zh-CN"/>
        </w:rPr>
        <w:t>4、开课方式：以线下教学为主，辅助线上指导性自学；</w:t>
      </w:r>
    </w:p>
    <w:p w14:paraId="2EDEF7F6">
      <w:pPr>
        <w:spacing w:line="360" w:lineRule="auto"/>
        <w:ind w:firstLine="560" w:firstLineChars="200"/>
        <w:rPr>
          <w:rFonts w:ascii="仿宋" w:hAnsi="仿宋" w:eastAsia="仿宋" w:cs="仿宋"/>
          <w:sz w:val="28"/>
          <w:szCs w:val="28"/>
          <w:lang w:eastAsia="zh-CN"/>
        </w:rPr>
      </w:pPr>
      <w:r>
        <w:rPr>
          <w:rFonts w:hint="eastAsia" w:ascii="仿宋" w:hAnsi="仿宋" w:eastAsia="仿宋" w:cs="仿宋"/>
          <w:sz w:val="28"/>
          <w:szCs w:val="28"/>
          <w:lang w:val="en-US" w:eastAsia="zh-CN"/>
        </w:rPr>
        <w:t>5、</w:t>
      </w:r>
      <w:bookmarkStart w:id="4" w:name="_GoBack"/>
      <w:bookmarkEnd w:id="4"/>
      <w:r>
        <w:rPr>
          <w:rFonts w:ascii="仿宋" w:hAnsi="仿宋" w:eastAsia="仿宋" w:cs="仿宋"/>
          <w:sz w:val="28"/>
          <w:szCs w:val="28"/>
          <w:lang w:eastAsia="zh-CN"/>
        </w:rPr>
        <w:t>考核方式：以考查学生掌握传统功法熟练程度为主，考核成绩只分及格与不及格，考核及格者按 60 分计算；</w:t>
      </w:r>
    </w:p>
    <w:p w14:paraId="6EBD81F1">
      <w:pPr>
        <w:spacing w:line="360" w:lineRule="auto"/>
        <w:ind w:firstLine="560" w:firstLineChars="200"/>
        <w:rPr>
          <w:rFonts w:ascii="仿宋" w:hAnsi="仿宋" w:eastAsia="仿宋" w:cs="仿宋"/>
          <w:sz w:val="28"/>
          <w:szCs w:val="28"/>
          <w:lang w:eastAsia="zh-CN"/>
        </w:rPr>
      </w:pPr>
      <w:r>
        <w:rPr>
          <w:rFonts w:ascii="仿宋" w:hAnsi="仿宋" w:eastAsia="仿宋" w:cs="仿宋"/>
          <w:sz w:val="28"/>
          <w:szCs w:val="28"/>
          <w:lang w:eastAsia="zh-CN"/>
        </w:rPr>
        <w:t>6、申请方式：学生须持由</w:t>
      </w:r>
      <w:r>
        <w:rPr>
          <w:rFonts w:hint="eastAsia" w:ascii="仿宋" w:hAnsi="仿宋" w:eastAsia="仿宋" w:cs="仿宋"/>
          <w:sz w:val="28"/>
          <w:szCs w:val="28"/>
          <w:lang w:eastAsia="zh-CN"/>
        </w:rPr>
        <w:t>三</w:t>
      </w:r>
      <w:r>
        <w:rPr>
          <w:rFonts w:ascii="仿宋" w:hAnsi="仿宋" w:eastAsia="仿宋" w:cs="仿宋"/>
          <w:sz w:val="28"/>
          <w:szCs w:val="28"/>
          <w:lang w:eastAsia="zh-CN"/>
        </w:rPr>
        <w:t>级</w:t>
      </w:r>
      <w:r>
        <w:rPr>
          <w:rFonts w:hint="eastAsia" w:ascii="仿宋" w:hAnsi="仿宋" w:eastAsia="仿宋" w:cs="仿宋"/>
          <w:sz w:val="28"/>
          <w:szCs w:val="28"/>
          <w:lang w:eastAsia="zh-CN"/>
        </w:rPr>
        <w:t>及以上</w:t>
      </w:r>
      <w:r>
        <w:rPr>
          <w:rFonts w:ascii="仿宋" w:hAnsi="仿宋" w:eastAsia="仿宋" w:cs="仿宋"/>
          <w:sz w:val="28"/>
          <w:szCs w:val="28"/>
          <w:lang w:eastAsia="zh-CN"/>
        </w:rPr>
        <w:t>医疗机构开具的相关医学证明，本人申请，经所在学院批准，开学 2 周内到体育部教学秘书处办理审核、确认手续，统一安排康复保健体育课程。</w:t>
      </w:r>
    </w:p>
    <w:p w14:paraId="4D0CC18D">
      <w:pPr>
        <w:spacing w:line="360" w:lineRule="auto"/>
        <w:ind w:firstLine="562" w:firstLineChars="200"/>
        <w:rPr>
          <w:rFonts w:hint="eastAsia" w:ascii="仿宋" w:hAnsi="仿宋" w:eastAsia="仿宋" w:cs="仿宋"/>
          <w:sz w:val="28"/>
          <w:szCs w:val="28"/>
          <w:lang w:eastAsia="zh-CN"/>
        </w:rPr>
      </w:pPr>
      <w:r>
        <w:rPr>
          <w:rFonts w:ascii="仿宋" w:hAnsi="仿宋" w:eastAsia="仿宋" w:cs="仿宋"/>
          <w:b/>
          <w:sz w:val="28"/>
          <w:szCs w:val="28"/>
          <w:lang w:eastAsia="zh-CN"/>
        </w:rPr>
        <w:t>（五）根据我校场地条件、教师配备及选课方法，共开设下列项目</w:t>
      </w:r>
      <w:r>
        <w:rPr>
          <w:rFonts w:ascii="仿宋" w:hAnsi="仿宋" w:eastAsia="仿宋" w:cs="仿宋"/>
          <w:sz w:val="28"/>
          <w:szCs w:val="28"/>
          <w:lang w:eastAsia="zh-CN"/>
        </w:rPr>
        <w:t>（见下表）。</w:t>
      </w:r>
    </w:p>
    <w:p w14:paraId="64441837">
      <w:pPr>
        <w:spacing w:line="360" w:lineRule="auto"/>
        <w:ind w:firstLine="562" w:firstLineChars="200"/>
        <w:jc w:val="center"/>
        <w:rPr>
          <w:rFonts w:hint="eastAsia" w:ascii="仿宋" w:hAnsi="仿宋" w:eastAsia="仿宋" w:cs="仿宋"/>
          <w:b/>
          <w:sz w:val="28"/>
          <w:szCs w:val="28"/>
          <w:lang w:eastAsia="zh-CN"/>
        </w:rPr>
      </w:pPr>
      <w:r>
        <w:rPr>
          <w:rFonts w:ascii="仿宋" w:hAnsi="仿宋" w:eastAsia="仿宋" w:cs="仿宋"/>
          <w:b/>
          <w:sz w:val="28"/>
          <w:szCs w:val="28"/>
          <w:lang w:eastAsia="zh-CN"/>
        </w:rPr>
        <w:t>体育</w:t>
      </w:r>
      <w:r>
        <w:rPr>
          <w:rFonts w:hint="eastAsia" w:ascii="仿宋" w:hAnsi="仿宋" w:eastAsia="仿宋" w:cs="仿宋"/>
          <w:b/>
          <w:sz w:val="28"/>
          <w:szCs w:val="28"/>
          <w:lang w:eastAsia="zh-CN"/>
        </w:rPr>
        <w:t>选</w:t>
      </w:r>
      <w:r>
        <w:rPr>
          <w:rFonts w:ascii="仿宋" w:hAnsi="仿宋" w:eastAsia="仿宋" w:cs="仿宋"/>
          <w:b/>
          <w:sz w:val="28"/>
          <w:szCs w:val="28"/>
          <w:lang w:eastAsia="zh-CN"/>
        </w:rPr>
        <w:t>项</w:t>
      </w:r>
      <w:r>
        <w:rPr>
          <w:rFonts w:hint="eastAsia" w:ascii="仿宋" w:hAnsi="仿宋" w:eastAsia="仿宋" w:cs="仿宋"/>
          <w:b/>
          <w:sz w:val="28"/>
          <w:szCs w:val="28"/>
          <w:lang w:eastAsia="zh-CN"/>
        </w:rPr>
        <w:t>课程</w:t>
      </w:r>
      <w:r>
        <w:rPr>
          <w:rFonts w:ascii="仿宋" w:hAnsi="仿宋" w:eastAsia="仿宋" w:cs="仿宋"/>
          <w:b/>
          <w:sz w:val="28"/>
          <w:szCs w:val="28"/>
          <w:lang w:eastAsia="zh-CN"/>
        </w:rPr>
        <w:t>及授课对象性别表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519"/>
        <w:gridCol w:w="1949"/>
        <w:gridCol w:w="804"/>
        <w:gridCol w:w="2087"/>
        <w:gridCol w:w="2015"/>
      </w:tblGrid>
      <w:tr w14:paraId="3DE9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82" w:type="dxa"/>
            <w:vAlign w:val="center"/>
          </w:tcPr>
          <w:p w14:paraId="1F16B4F9">
            <w:pPr>
              <w:jc w:val="center"/>
              <w:rPr>
                <w:rFonts w:hint="eastAsia" w:ascii="仿宋" w:hAnsi="仿宋" w:eastAsia="仿宋" w:cs="宋体"/>
                <w:b/>
                <w:sz w:val="28"/>
                <w:szCs w:val="28"/>
              </w:rPr>
            </w:pPr>
            <w:r>
              <w:rPr>
                <w:rFonts w:hint="eastAsia" w:ascii="仿宋" w:hAnsi="仿宋" w:eastAsia="仿宋" w:cs="宋体"/>
                <w:b/>
                <w:sz w:val="28"/>
                <w:szCs w:val="28"/>
              </w:rPr>
              <w:t>序号</w:t>
            </w:r>
          </w:p>
        </w:tc>
        <w:tc>
          <w:tcPr>
            <w:tcW w:w="1559" w:type="dxa"/>
            <w:vAlign w:val="center"/>
          </w:tcPr>
          <w:p w14:paraId="2556FC64">
            <w:pPr>
              <w:jc w:val="center"/>
              <w:rPr>
                <w:rFonts w:hint="eastAsia" w:ascii="仿宋" w:hAnsi="仿宋" w:eastAsia="仿宋" w:cs="宋体"/>
                <w:b/>
                <w:sz w:val="28"/>
                <w:szCs w:val="28"/>
              </w:rPr>
            </w:pPr>
            <w:r>
              <w:rPr>
                <w:rFonts w:hint="eastAsia" w:ascii="仿宋" w:hAnsi="仿宋" w:eastAsia="仿宋" w:cs="宋体"/>
                <w:b/>
                <w:sz w:val="28"/>
                <w:szCs w:val="28"/>
              </w:rPr>
              <w:t>课程项目</w:t>
            </w:r>
          </w:p>
        </w:tc>
        <w:tc>
          <w:tcPr>
            <w:tcW w:w="1995" w:type="dxa"/>
            <w:vAlign w:val="center"/>
          </w:tcPr>
          <w:p w14:paraId="04FF75A5">
            <w:pPr>
              <w:jc w:val="center"/>
              <w:rPr>
                <w:rFonts w:hint="eastAsia" w:ascii="仿宋" w:hAnsi="仿宋" w:eastAsia="仿宋" w:cs="宋体"/>
                <w:b/>
                <w:sz w:val="28"/>
                <w:szCs w:val="28"/>
              </w:rPr>
            </w:pPr>
            <w:r>
              <w:rPr>
                <w:rFonts w:hint="eastAsia" w:ascii="仿宋" w:hAnsi="仿宋" w:eastAsia="仿宋" w:cs="宋体"/>
                <w:b/>
                <w:sz w:val="28"/>
                <w:szCs w:val="28"/>
              </w:rPr>
              <w:t>授课对象性别</w:t>
            </w:r>
          </w:p>
        </w:tc>
        <w:tc>
          <w:tcPr>
            <w:tcW w:w="816" w:type="dxa"/>
            <w:vAlign w:val="center"/>
          </w:tcPr>
          <w:p w14:paraId="7EDB9CA3">
            <w:pPr>
              <w:jc w:val="center"/>
              <w:rPr>
                <w:rFonts w:hint="eastAsia" w:ascii="仿宋" w:hAnsi="仿宋" w:eastAsia="仿宋" w:cs="宋体"/>
                <w:b/>
                <w:sz w:val="28"/>
                <w:szCs w:val="28"/>
              </w:rPr>
            </w:pPr>
            <w:r>
              <w:rPr>
                <w:rFonts w:hint="eastAsia" w:ascii="仿宋" w:hAnsi="仿宋" w:eastAsia="仿宋" w:cs="宋体"/>
                <w:b/>
                <w:sz w:val="28"/>
                <w:szCs w:val="28"/>
              </w:rPr>
              <w:t>序号</w:t>
            </w:r>
          </w:p>
        </w:tc>
        <w:tc>
          <w:tcPr>
            <w:tcW w:w="2150" w:type="dxa"/>
            <w:vAlign w:val="center"/>
          </w:tcPr>
          <w:p w14:paraId="63A7C817">
            <w:pPr>
              <w:jc w:val="center"/>
              <w:rPr>
                <w:rFonts w:hint="eastAsia" w:ascii="仿宋" w:hAnsi="仿宋" w:eastAsia="仿宋" w:cs="宋体"/>
                <w:b/>
                <w:sz w:val="28"/>
                <w:szCs w:val="28"/>
              </w:rPr>
            </w:pPr>
            <w:r>
              <w:rPr>
                <w:rFonts w:hint="eastAsia" w:ascii="仿宋" w:hAnsi="仿宋" w:eastAsia="仿宋" w:cs="宋体"/>
                <w:b/>
                <w:sz w:val="28"/>
                <w:szCs w:val="28"/>
              </w:rPr>
              <w:t>课程项目</w:t>
            </w:r>
          </w:p>
        </w:tc>
        <w:tc>
          <w:tcPr>
            <w:tcW w:w="2064" w:type="dxa"/>
            <w:vAlign w:val="center"/>
          </w:tcPr>
          <w:p w14:paraId="0AEE2487">
            <w:pPr>
              <w:jc w:val="center"/>
              <w:rPr>
                <w:rFonts w:hint="eastAsia" w:ascii="仿宋" w:hAnsi="仿宋" w:eastAsia="仿宋" w:cs="宋体"/>
                <w:b/>
                <w:sz w:val="28"/>
                <w:szCs w:val="28"/>
              </w:rPr>
            </w:pPr>
            <w:r>
              <w:rPr>
                <w:rFonts w:hint="eastAsia" w:ascii="仿宋" w:hAnsi="仿宋" w:eastAsia="仿宋" w:cs="宋体"/>
                <w:b/>
                <w:sz w:val="28"/>
                <w:szCs w:val="28"/>
              </w:rPr>
              <w:t>授课对象性别</w:t>
            </w:r>
          </w:p>
        </w:tc>
      </w:tr>
      <w:tr w14:paraId="6C82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82" w:type="dxa"/>
            <w:vAlign w:val="center"/>
          </w:tcPr>
          <w:p w14:paraId="6F0050CF">
            <w:pPr>
              <w:jc w:val="center"/>
              <w:rPr>
                <w:rFonts w:hint="eastAsia" w:ascii="仿宋" w:hAnsi="仿宋" w:eastAsia="仿宋" w:cs="宋体"/>
                <w:b/>
                <w:sz w:val="28"/>
                <w:szCs w:val="28"/>
              </w:rPr>
            </w:pPr>
            <w:r>
              <w:rPr>
                <w:rFonts w:ascii="仿宋" w:hAnsi="仿宋" w:eastAsia="仿宋" w:cs="宋体"/>
                <w:b/>
                <w:sz w:val="28"/>
                <w:szCs w:val="28"/>
              </w:rPr>
              <w:t>1</w:t>
            </w:r>
          </w:p>
        </w:tc>
        <w:tc>
          <w:tcPr>
            <w:tcW w:w="1559" w:type="dxa"/>
            <w:vAlign w:val="center"/>
          </w:tcPr>
          <w:p w14:paraId="5E3A5187">
            <w:pPr>
              <w:jc w:val="center"/>
              <w:rPr>
                <w:rFonts w:ascii="仿宋" w:hAnsi="仿宋" w:eastAsia="仿宋"/>
                <w:sz w:val="28"/>
                <w:szCs w:val="28"/>
              </w:rPr>
            </w:pPr>
            <w:r>
              <w:rPr>
                <w:rFonts w:ascii="仿宋" w:hAnsi="仿宋" w:eastAsia="仿宋"/>
                <w:sz w:val="28"/>
                <w:szCs w:val="28"/>
              </w:rPr>
              <w:t>基础体育</w:t>
            </w:r>
          </w:p>
        </w:tc>
        <w:tc>
          <w:tcPr>
            <w:tcW w:w="1995" w:type="dxa"/>
            <w:vAlign w:val="center"/>
          </w:tcPr>
          <w:p w14:paraId="49BC336A">
            <w:pPr>
              <w:jc w:val="center"/>
              <w:rPr>
                <w:rFonts w:ascii="仿宋" w:hAnsi="仿宋" w:eastAsia="仿宋"/>
                <w:sz w:val="28"/>
                <w:szCs w:val="28"/>
              </w:rPr>
            </w:pPr>
            <w:r>
              <w:rPr>
                <w:rFonts w:ascii="仿宋" w:hAnsi="仿宋" w:eastAsia="仿宋"/>
                <w:sz w:val="28"/>
                <w:szCs w:val="28"/>
              </w:rPr>
              <w:t>男、女</w:t>
            </w:r>
          </w:p>
        </w:tc>
        <w:tc>
          <w:tcPr>
            <w:tcW w:w="816" w:type="dxa"/>
            <w:vAlign w:val="center"/>
          </w:tcPr>
          <w:p w14:paraId="04F7664E">
            <w:pPr>
              <w:jc w:val="center"/>
              <w:rPr>
                <w:rFonts w:hint="eastAsia" w:ascii="仿宋" w:hAnsi="仿宋" w:eastAsia="仿宋" w:cs="宋体"/>
                <w:b/>
                <w:sz w:val="28"/>
                <w:szCs w:val="28"/>
              </w:rPr>
            </w:pPr>
            <w:r>
              <w:rPr>
                <w:rFonts w:hint="eastAsia" w:ascii="仿宋" w:hAnsi="仿宋" w:eastAsia="仿宋" w:cs="宋体"/>
                <w:b/>
                <w:sz w:val="28"/>
                <w:szCs w:val="28"/>
              </w:rPr>
              <w:t>15</w:t>
            </w:r>
          </w:p>
        </w:tc>
        <w:tc>
          <w:tcPr>
            <w:tcW w:w="2150" w:type="dxa"/>
            <w:vAlign w:val="center"/>
          </w:tcPr>
          <w:p w14:paraId="4BE359DE">
            <w:pPr>
              <w:jc w:val="center"/>
              <w:rPr>
                <w:rFonts w:ascii="仿宋" w:hAnsi="仿宋" w:eastAsia="仿宋"/>
                <w:sz w:val="28"/>
                <w:szCs w:val="28"/>
              </w:rPr>
            </w:pPr>
            <w:r>
              <w:rPr>
                <w:rFonts w:ascii="仿宋" w:hAnsi="仿宋" w:eastAsia="仿宋"/>
                <w:sz w:val="28"/>
                <w:szCs w:val="28"/>
              </w:rPr>
              <w:t>瑜伽</w:t>
            </w:r>
          </w:p>
        </w:tc>
        <w:tc>
          <w:tcPr>
            <w:tcW w:w="2064" w:type="dxa"/>
            <w:vAlign w:val="center"/>
          </w:tcPr>
          <w:p w14:paraId="0C20461A">
            <w:pPr>
              <w:jc w:val="center"/>
              <w:rPr>
                <w:rFonts w:ascii="仿宋" w:hAnsi="仿宋" w:eastAsia="仿宋"/>
                <w:sz w:val="28"/>
                <w:szCs w:val="28"/>
              </w:rPr>
            </w:pPr>
            <w:r>
              <w:rPr>
                <w:rFonts w:ascii="仿宋" w:hAnsi="仿宋" w:eastAsia="仿宋"/>
                <w:sz w:val="28"/>
                <w:szCs w:val="28"/>
              </w:rPr>
              <w:t>男、女</w:t>
            </w:r>
          </w:p>
        </w:tc>
      </w:tr>
      <w:tr w14:paraId="619D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82" w:type="dxa"/>
            <w:vAlign w:val="center"/>
          </w:tcPr>
          <w:p w14:paraId="0FB7F2B3">
            <w:pPr>
              <w:jc w:val="center"/>
              <w:rPr>
                <w:rFonts w:hint="eastAsia" w:ascii="仿宋" w:hAnsi="仿宋" w:eastAsia="仿宋" w:cs="宋体"/>
                <w:b/>
                <w:sz w:val="28"/>
                <w:szCs w:val="28"/>
              </w:rPr>
            </w:pPr>
            <w:r>
              <w:rPr>
                <w:rFonts w:ascii="仿宋" w:hAnsi="仿宋" w:eastAsia="仿宋" w:cs="宋体"/>
                <w:b/>
                <w:sz w:val="28"/>
                <w:szCs w:val="28"/>
              </w:rPr>
              <w:t>2</w:t>
            </w:r>
          </w:p>
        </w:tc>
        <w:tc>
          <w:tcPr>
            <w:tcW w:w="1559" w:type="dxa"/>
            <w:vAlign w:val="center"/>
          </w:tcPr>
          <w:p w14:paraId="33805FCE">
            <w:pPr>
              <w:jc w:val="center"/>
              <w:rPr>
                <w:rFonts w:ascii="仿宋" w:hAnsi="仿宋" w:eastAsia="仿宋"/>
                <w:sz w:val="28"/>
                <w:szCs w:val="28"/>
              </w:rPr>
            </w:pPr>
            <w:r>
              <w:rPr>
                <w:rFonts w:ascii="仿宋" w:hAnsi="仿宋" w:eastAsia="仿宋"/>
                <w:sz w:val="28"/>
                <w:szCs w:val="28"/>
              </w:rPr>
              <w:t>二十四式太极拳</w:t>
            </w:r>
          </w:p>
        </w:tc>
        <w:tc>
          <w:tcPr>
            <w:tcW w:w="1995" w:type="dxa"/>
            <w:vAlign w:val="center"/>
          </w:tcPr>
          <w:p w14:paraId="3BE3ABE1">
            <w:pPr>
              <w:jc w:val="center"/>
              <w:rPr>
                <w:rFonts w:ascii="仿宋" w:hAnsi="仿宋" w:eastAsia="仿宋"/>
                <w:sz w:val="28"/>
                <w:szCs w:val="28"/>
              </w:rPr>
            </w:pPr>
            <w:r>
              <w:rPr>
                <w:rFonts w:ascii="仿宋" w:hAnsi="仿宋" w:eastAsia="仿宋"/>
                <w:sz w:val="28"/>
                <w:szCs w:val="28"/>
              </w:rPr>
              <w:t>男、女</w:t>
            </w:r>
          </w:p>
        </w:tc>
        <w:tc>
          <w:tcPr>
            <w:tcW w:w="816" w:type="dxa"/>
            <w:vAlign w:val="center"/>
          </w:tcPr>
          <w:p w14:paraId="051427C7">
            <w:pPr>
              <w:jc w:val="center"/>
              <w:rPr>
                <w:rFonts w:hint="eastAsia" w:ascii="仿宋" w:hAnsi="仿宋" w:eastAsia="仿宋" w:cs="宋体"/>
                <w:b/>
                <w:sz w:val="28"/>
                <w:szCs w:val="28"/>
              </w:rPr>
            </w:pPr>
            <w:r>
              <w:rPr>
                <w:rFonts w:ascii="仿宋" w:hAnsi="仿宋" w:eastAsia="仿宋" w:cs="宋体"/>
                <w:b/>
                <w:sz w:val="28"/>
                <w:szCs w:val="28"/>
              </w:rPr>
              <w:t>1</w:t>
            </w:r>
            <w:r>
              <w:rPr>
                <w:rFonts w:hint="eastAsia" w:ascii="仿宋" w:hAnsi="仿宋" w:eastAsia="仿宋" w:cs="宋体"/>
                <w:b/>
                <w:sz w:val="28"/>
                <w:szCs w:val="28"/>
              </w:rPr>
              <w:t>6</w:t>
            </w:r>
          </w:p>
        </w:tc>
        <w:tc>
          <w:tcPr>
            <w:tcW w:w="2150" w:type="dxa"/>
            <w:vAlign w:val="center"/>
          </w:tcPr>
          <w:p w14:paraId="056FB881">
            <w:pPr>
              <w:jc w:val="center"/>
              <w:rPr>
                <w:rFonts w:ascii="仿宋" w:hAnsi="仿宋" w:eastAsia="仿宋"/>
                <w:sz w:val="28"/>
                <w:szCs w:val="28"/>
              </w:rPr>
            </w:pPr>
            <w:r>
              <w:rPr>
                <w:rFonts w:ascii="仿宋" w:hAnsi="仿宋" w:eastAsia="仿宋"/>
                <w:sz w:val="28"/>
                <w:szCs w:val="28"/>
              </w:rPr>
              <w:t>康复保健体育</w:t>
            </w:r>
          </w:p>
        </w:tc>
        <w:tc>
          <w:tcPr>
            <w:tcW w:w="2064" w:type="dxa"/>
            <w:vAlign w:val="center"/>
          </w:tcPr>
          <w:p w14:paraId="64E6B844">
            <w:pPr>
              <w:jc w:val="center"/>
              <w:rPr>
                <w:rFonts w:ascii="仿宋" w:hAnsi="仿宋" w:eastAsia="仿宋"/>
                <w:sz w:val="28"/>
                <w:szCs w:val="28"/>
              </w:rPr>
            </w:pPr>
            <w:r>
              <w:rPr>
                <w:rFonts w:ascii="仿宋" w:hAnsi="仿宋" w:eastAsia="仿宋"/>
                <w:sz w:val="28"/>
                <w:szCs w:val="28"/>
              </w:rPr>
              <w:t>男、女</w:t>
            </w:r>
          </w:p>
        </w:tc>
      </w:tr>
      <w:tr w14:paraId="0990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82" w:type="dxa"/>
            <w:vAlign w:val="center"/>
          </w:tcPr>
          <w:p w14:paraId="0A285A1B">
            <w:pPr>
              <w:jc w:val="center"/>
              <w:rPr>
                <w:rFonts w:hint="eastAsia" w:ascii="仿宋" w:hAnsi="仿宋" w:eastAsia="仿宋" w:cs="宋体"/>
                <w:b/>
                <w:sz w:val="28"/>
                <w:szCs w:val="28"/>
              </w:rPr>
            </w:pPr>
            <w:r>
              <w:rPr>
                <w:rFonts w:ascii="仿宋" w:hAnsi="仿宋" w:eastAsia="仿宋" w:cs="宋体"/>
                <w:b/>
                <w:sz w:val="28"/>
                <w:szCs w:val="28"/>
              </w:rPr>
              <w:t>3</w:t>
            </w:r>
          </w:p>
        </w:tc>
        <w:tc>
          <w:tcPr>
            <w:tcW w:w="1559" w:type="dxa"/>
            <w:vAlign w:val="center"/>
          </w:tcPr>
          <w:p w14:paraId="3E952E29">
            <w:pPr>
              <w:jc w:val="center"/>
              <w:rPr>
                <w:rFonts w:ascii="仿宋" w:hAnsi="仿宋" w:eastAsia="仿宋"/>
                <w:sz w:val="28"/>
                <w:szCs w:val="28"/>
              </w:rPr>
            </w:pPr>
            <w:r>
              <w:rPr>
                <w:rFonts w:ascii="仿宋" w:hAnsi="仿宋" w:eastAsia="仿宋"/>
                <w:sz w:val="28"/>
                <w:szCs w:val="28"/>
              </w:rPr>
              <w:t>三十二式太极剑</w:t>
            </w:r>
          </w:p>
        </w:tc>
        <w:tc>
          <w:tcPr>
            <w:tcW w:w="1995" w:type="dxa"/>
            <w:vAlign w:val="center"/>
          </w:tcPr>
          <w:p w14:paraId="2D82FE9F">
            <w:pPr>
              <w:jc w:val="center"/>
              <w:rPr>
                <w:rFonts w:ascii="仿宋" w:hAnsi="仿宋" w:eastAsia="仿宋"/>
                <w:sz w:val="28"/>
                <w:szCs w:val="28"/>
              </w:rPr>
            </w:pPr>
            <w:r>
              <w:rPr>
                <w:rFonts w:ascii="仿宋" w:hAnsi="仿宋" w:eastAsia="仿宋"/>
                <w:sz w:val="28"/>
                <w:szCs w:val="28"/>
              </w:rPr>
              <w:t>男、女</w:t>
            </w:r>
          </w:p>
        </w:tc>
        <w:tc>
          <w:tcPr>
            <w:tcW w:w="816" w:type="dxa"/>
            <w:vAlign w:val="center"/>
          </w:tcPr>
          <w:p w14:paraId="585E684A">
            <w:pPr>
              <w:jc w:val="center"/>
              <w:rPr>
                <w:rFonts w:hint="eastAsia" w:ascii="仿宋" w:hAnsi="仿宋" w:eastAsia="仿宋" w:cs="宋体"/>
                <w:b/>
                <w:sz w:val="28"/>
                <w:szCs w:val="28"/>
              </w:rPr>
            </w:pPr>
            <w:r>
              <w:rPr>
                <w:rFonts w:ascii="仿宋" w:hAnsi="仿宋" w:eastAsia="仿宋" w:cs="宋体"/>
                <w:b/>
                <w:sz w:val="28"/>
                <w:szCs w:val="28"/>
              </w:rPr>
              <w:t>1</w:t>
            </w:r>
            <w:r>
              <w:rPr>
                <w:rFonts w:hint="eastAsia" w:ascii="仿宋" w:hAnsi="仿宋" w:eastAsia="仿宋" w:cs="宋体"/>
                <w:b/>
                <w:sz w:val="28"/>
                <w:szCs w:val="28"/>
              </w:rPr>
              <w:t>7</w:t>
            </w:r>
          </w:p>
        </w:tc>
        <w:tc>
          <w:tcPr>
            <w:tcW w:w="2150" w:type="dxa"/>
            <w:vAlign w:val="center"/>
          </w:tcPr>
          <w:p w14:paraId="399A5861">
            <w:pPr>
              <w:jc w:val="center"/>
              <w:rPr>
                <w:rFonts w:ascii="仿宋" w:hAnsi="仿宋" w:eastAsia="仿宋"/>
                <w:sz w:val="28"/>
                <w:szCs w:val="28"/>
              </w:rPr>
            </w:pPr>
            <w:r>
              <w:rPr>
                <w:rFonts w:ascii="仿宋" w:hAnsi="仿宋" w:eastAsia="仿宋"/>
                <w:sz w:val="28"/>
                <w:szCs w:val="28"/>
              </w:rPr>
              <w:t>艺术体操</w:t>
            </w:r>
          </w:p>
        </w:tc>
        <w:tc>
          <w:tcPr>
            <w:tcW w:w="2064" w:type="dxa"/>
            <w:vAlign w:val="center"/>
          </w:tcPr>
          <w:p w14:paraId="5FB42197">
            <w:pPr>
              <w:jc w:val="center"/>
              <w:rPr>
                <w:rFonts w:ascii="仿宋" w:hAnsi="仿宋" w:eastAsia="仿宋"/>
                <w:sz w:val="28"/>
                <w:szCs w:val="28"/>
              </w:rPr>
            </w:pPr>
            <w:bookmarkStart w:id="3" w:name="OLE_LINK3"/>
            <w:r>
              <w:rPr>
                <w:rFonts w:ascii="仿宋" w:hAnsi="仿宋" w:eastAsia="仿宋"/>
                <w:sz w:val="28"/>
                <w:szCs w:val="28"/>
              </w:rPr>
              <w:t>女</w:t>
            </w:r>
            <w:bookmarkEnd w:id="3"/>
          </w:p>
        </w:tc>
      </w:tr>
      <w:tr w14:paraId="4F5E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82" w:type="dxa"/>
            <w:vAlign w:val="center"/>
          </w:tcPr>
          <w:p w14:paraId="79830D12">
            <w:pPr>
              <w:jc w:val="center"/>
              <w:rPr>
                <w:rFonts w:hint="eastAsia" w:ascii="仿宋" w:hAnsi="仿宋" w:eastAsia="仿宋" w:cs="宋体"/>
                <w:b/>
                <w:sz w:val="28"/>
                <w:szCs w:val="28"/>
              </w:rPr>
            </w:pPr>
            <w:r>
              <w:rPr>
                <w:rFonts w:ascii="仿宋" w:hAnsi="仿宋" w:eastAsia="仿宋" w:cs="宋体"/>
                <w:b/>
                <w:sz w:val="28"/>
                <w:szCs w:val="28"/>
              </w:rPr>
              <w:t>4</w:t>
            </w:r>
          </w:p>
        </w:tc>
        <w:tc>
          <w:tcPr>
            <w:tcW w:w="1559" w:type="dxa"/>
            <w:vAlign w:val="center"/>
          </w:tcPr>
          <w:p w14:paraId="4DD550EC">
            <w:pPr>
              <w:jc w:val="center"/>
              <w:rPr>
                <w:rFonts w:ascii="仿宋" w:hAnsi="仿宋" w:eastAsia="仿宋"/>
                <w:sz w:val="28"/>
                <w:szCs w:val="28"/>
              </w:rPr>
            </w:pPr>
            <w:r>
              <w:rPr>
                <w:rFonts w:ascii="仿宋" w:hAnsi="仿宋" w:eastAsia="仿宋"/>
                <w:sz w:val="28"/>
                <w:szCs w:val="28"/>
              </w:rPr>
              <w:t>网球</w:t>
            </w:r>
          </w:p>
        </w:tc>
        <w:tc>
          <w:tcPr>
            <w:tcW w:w="1995" w:type="dxa"/>
            <w:vAlign w:val="center"/>
          </w:tcPr>
          <w:p w14:paraId="31F7FB80">
            <w:pPr>
              <w:jc w:val="center"/>
              <w:rPr>
                <w:rFonts w:ascii="仿宋" w:hAnsi="仿宋" w:eastAsia="仿宋"/>
                <w:sz w:val="28"/>
                <w:szCs w:val="28"/>
              </w:rPr>
            </w:pPr>
            <w:r>
              <w:rPr>
                <w:rFonts w:ascii="仿宋" w:hAnsi="仿宋" w:eastAsia="仿宋"/>
                <w:sz w:val="28"/>
                <w:szCs w:val="28"/>
              </w:rPr>
              <w:t>男、女</w:t>
            </w:r>
          </w:p>
        </w:tc>
        <w:tc>
          <w:tcPr>
            <w:tcW w:w="816" w:type="dxa"/>
            <w:vAlign w:val="center"/>
          </w:tcPr>
          <w:p w14:paraId="370268FA">
            <w:pPr>
              <w:jc w:val="center"/>
              <w:rPr>
                <w:rFonts w:hint="eastAsia" w:ascii="仿宋" w:hAnsi="仿宋" w:eastAsia="仿宋" w:cs="宋体"/>
                <w:b/>
                <w:sz w:val="28"/>
                <w:szCs w:val="28"/>
              </w:rPr>
            </w:pPr>
            <w:r>
              <w:rPr>
                <w:rFonts w:ascii="仿宋" w:hAnsi="仿宋" w:eastAsia="仿宋" w:cs="宋体"/>
                <w:b/>
                <w:sz w:val="28"/>
                <w:szCs w:val="28"/>
              </w:rPr>
              <w:t>1</w:t>
            </w:r>
            <w:r>
              <w:rPr>
                <w:rFonts w:hint="eastAsia" w:ascii="仿宋" w:hAnsi="仿宋" w:eastAsia="仿宋" w:cs="宋体"/>
                <w:b/>
                <w:sz w:val="28"/>
                <w:szCs w:val="28"/>
              </w:rPr>
              <w:t>8</w:t>
            </w:r>
          </w:p>
        </w:tc>
        <w:tc>
          <w:tcPr>
            <w:tcW w:w="2150" w:type="dxa"/>
            <w:vAlign w:val="center"/>
          </w:tcPr>
          <w:p w14:paraId="7AF8C5E6">
            <w:pPr>
              <w:jc w:val="center"/>
              <w:rPr>
                <w:rFonts w:ascii="仿宋" w:hAnsi="仿宋" w:eastAsia="仿宋"/>
                <w:sz w:val="28"/>
                <w:szCs w:val="28"/>
                <w:highlight w:val="cyan"/>
              </w:rPr>
            </w:pPr>
            <w:r>
              <w:rPr>
                <w:rFonts w:ascii="仿宋" w:hAnsi="仿宋" w:eastAsia="仿宋"/>
                <w:sz w:val="28"/>
                <w:szCs w:val="28"/>
              </w:rPr>
              <w:t>排舞</w:t>
            </w:r>
          </w:p>
        </w:tc>
        <w:tc>
          <w:tcPr>
            <w:tcW w:w="2064" w:type="dxa"/>
            <w:vAlign w:val="center"/>
          </w:tcPr>
          <w:p w14:paraId="67AAA21F">
            <w:pPr>
              <w:jc w:val="center"/>
              <w:rPr>
                <w:rFonts w:ascii="仿宋" w:hAnsi="仿宋" w:eastAsia="仿宋"/>
                <w:sz w:val="28"/>
                <w:szCs w:val="28"/>
              </w:rPr>
            </w:pPr>
            <w:r>
              <w:rPr>
                <w:rFonts w:ascii="仿宋" w:hAnsi="仿宋" w:eastAsia="仿宋"/>
                <w:sz w:val="28"/>
                <w:szCs w:val="28"/>
              </w:rPr>
              <w:t>男、女</w:t>
            </w:r>
          </w:p>
        </w:tc>
      </w:tr>
      <w:tr w14:paraId="052D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82" w:type="dxa"/>
            <w:vAlign w:val="center"/>
          </w:tcPr>
          <w:p w14:paraId="4560C730">
            <w:pPr>
              <w:jc w:val="center"/>
              <w:rPr>
                <w:rFonts w:hint="eastAsia" w:ascii="仿宋" w:hAnsi="仿宋" w:eastAsia="仿宋" w:cs="宋体"/>
                <w:b/>
                <w:sz w:val="28"/>
                <w:szCs w:val="28"/>
              </w:rPr>
            </w:pPr>
            <w:r>
              <w:rPr>
                <w:rFonts w:ascii="仿宋" w:hAnsi="仿宋" w:eastAsia="仿宋" w:cs="宋体"/>
                <w:b/>
                <w:sz w:val="28"/>
                <w:szCs w:val="28"/>
              </w:rPr>
              <w:t>5</w:t>
            </w:r>
          </w:p>
        </w:tc>
        <w:tc>
          <w:tcPr>
            <w:tcW w:w="1559" w:type="dxa"/>
            <w:vAlign w:val="center"/>
          </w:tcPr>
          <w:p w14:paraId="47122DC6">
            <w:pPr>
              <w:jc w:val="center"/>
              <w:rPr>
                <w:rFonts w:ascii="仿宋" w:hAnsi="仿宋" w:eastAsia="仿宋"/>
                <w:sz w:val="28"/>
                <w:szCs w:val="28"/>
              </w:rPr>
            </w:pPr>
            <w:r>
              <w:rPr>
                <w:rFonts w:ascii="仿宋" w:hAnsi="仿宋" w:eastAsia="仿宋"/>
                <w:sz w:val="28"/>
                <w:szCs w:val="28"/>
              </w:rPr>
              <w:t>羽毛球</w:t>
            </w:r>
          </w:p>
        </w:tc>
        <w:tc>
          <w:tcPr>
            <w:tcW w:w="1995" w:type="dxa"/>
            <w:vAlign w:val="center"/>
          </w:tcPr>
          <w:p w14:paraId="538010E0">
            <w:pPr>
              <w:jc w:val="center"/>
              <w:rPr>
                <w:rFonts w:ascii="仿宋" w:hAnsi="仿宋" w:eastAsia="仿宋"/>
                <w:sz w:val="28"/>
                <w:szCs w:val="28"/>
              </w:rPr>
            </w:pPr>
            <w:r>
              <w:rPr>
                <w:rFonts w:ascii="仿宋" w:hAnsi="仿宋" w:eastAsia="仿宋"/>
                <w:sz w:val="28"/>
                <w:szCs w:val="28"/>
              </w:rPr>
              <w:t>男、女</w:t>
            </w:r>
          </w:p>
        </w:tc>
        <w:tc>
          <w:tcPr>
            <w:tcW w:w="816" w:type="dxa"/>
            <w:vAlign w:val="center"/>
          </w:tcPr>
          <w:p w14:paraId="4D1E68C0">
            <w:pPr>
              <w:jc w:val="center"/>
              <w:rPr>
                <w:rFonts w:hint="eastAsia" w:ascii="仿宋" w:hAnsi="仿宋" w:eastAsia="仿宋" w:cs="宋体"/>
                <w:b/>
                <w:sz w:val="28"/>
                <w:szCs w:val="28"/>
              </w:rPr>
            </w:pPr>
            <w:r>
              <w:rPr>
                <w:rFonts w:ascii="仿宋" w:hAnsi="仿宋" w:eastAsia="仿宋" w:cs="宋体"/>
                <w:b/>
                <w:sz w:val="28"/>
                <w:szCs w:val="28"/>
              </w:rPr>
              <w:t>1</w:t>
            </w:r>
            <w:r>
              <w:rPr>
                <w:rFonts w:hint="eastAsia" w:ascii="仿宋" w:hAnsi="仿宋" w:eastAsia="仿宋" w:cs="宋体"/>
                <w:b/>
                <w:sz w:val="28"/>
                <w:szCs w:val="28"/>
              </w:rPr>
              <w:t>9</w:t>
            </w:r>
          </w:p>
        </w:tc>
        <w:tc>
          <w:tcPr>
            <w:tcW w:w="2150" w:type="dxa"/>
            <w:vAlign w:val="center"/>
          </w:tcPr>
          <w:p w14:paraId="33BF178F">
            <w:pPr>
              <w:jc w:val="center"/>
              <w:rPr>
                <w:rFonts w:ascii="仿宋" w:hAnsi="仿宋" w:eastAsia="仿宋"/>
                <w:sz w:val="28"/>
                <w:szCs w:val="28"/>
              </w:rPr>
            </w:pPr>
            <w:r>
              <w:rPr>
                <w:rFonts w:ascii="仿宋" w:hAnsi="仿宋" w:eastAsia="仿宋"/>
                <w:sz w:val="28"/>
                <w:szCs w:val="28"/>
              </w:rPr>
              <w:t>太极推手</w:t>
            </w:r>
          </w:p>
        </w:tc>
        <w:tc>
          <w:tcPr>
            <w:tcW w:w="2064" w:type="dxa"/>
            <w:vAlign w:val="center"/>
          </w:tcPr>
          <w:p w14:paraId="60CAC487">
            <w:pPr>
              <w:jc w:val="center"/>
              <w:rPr>
                <w:rFonts w:ascii="仿宋" w:hAnsi="仿宋" w:eastAsia="仿宋"/>
                <w:sz w:val="28"/>
                <w:szCs w:val="28"/>
              </w:rPr>
            </w:pPr>
            <w:r>
              <w:rPr>
                <w:rFonts w:ascii="仿宋" w:hAnsi="仿宋" w:eastAsia="仿宋"/>
                <w:sz w:val="28"/>
                <w:szCs w:val="28"/>
              </w:rPr>
              <w:t>男、女</w:t>
            </w:r>
          </w:p>
        </w:tc>
      </w:tr>
      <w:tr w14:paraId="7BD6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82" w:type="dxa"/>
            <w:vAlign w:val="center"/>
          </w:tcPr>
          <w:p w14:paraId="73C62FFA">
            <w:pPr>
              <w:jc w:val="center"/>
              <w:rPr>
                <w:rFonts w:hint="eastAsia" w:ascii="仿宋" w:hAnsi="仿宋" w:eastAsia="仿宋" w:cs="宋体"/>
                <w:b/>
                <w:sz w:val="28"/>
                <w:szCs w:val="28"/>
              </w:rPr>
            </w:pPr>
            <w:r>
              <w:rPr>
                <w:rFonts w:ascii="仿宋" w:hAnsi="仿宋" w:eastAsia="仿宋" w:cs="宋体"/>
                <w:b/>
                <w:sz w:val="28"/>
                <w:szCs w:val="28"/>
              </w:rPr>
              <w:t>6</w:t>
            </w:r>
          </w:p>
        </w:tc>
        <w:tc>
          <w:tcPr>
            <w:tcW w:w="1559" w:type="dxa"/>
            <w:vAlign w:val="center"/>
          </w:tcPr>
          <w:p w14:paraId="0DD3ADD3">
            <w:pPr>
              <w:jc w:val="center"/>
              <w:rPr>
                <w:rFonts w:ascii="仿宋" w:hAnsi="仿宋" w:eastAsia="仿宋"/>
                <w:sz w:val="28"/>
                <w:szCs w:val="28"/>
              </w:rPr>
            </w:pPr>
            <w:r>
              <w:rPr>
                <w:rFonts w:ascii="仿宋" w:hAnsi="仿宋" w:eastAsia="仿宋"/>
                <w:sz w:val="28"/>
                <w:szCs w:val="28"/>
              </w:rPr>
              <w:t>乒乓球</w:t>
            </w:r>
          </w:p>
        </w:tc>
        <w:tc>
          <w:tcPr>
            <w:tcW w:w="1995" w:type="dxa"/>
            <w:vAlign w:val="center"/>
          </w:tcPr>
          <w:p w14:paraId="29925171">
            <w:pPr>
              <w:jc w:val="center"/>
              <w:rPr>
                <w:rFonts w:ascii="仿宋" w:hAnsi="仿宋" w:eastAsia="仿宋"/>
                <w:sz w:val="28"/>
                <w:szCs w:val="28"/>
              </w:rPr>
            </w:pPr>
            <w:r>
              <w:rPr>
                <w:rFonts w:ascii="仿宋" w:hAnsi="仿宋" w:eastAsia="仿宋"/>
                <w:sz w:val="28"/>
                <w:szCs w:val="28"/>
              </w:rPr>
              <w:t>男、女</w:t>
            </w:r>
          </w:p>
        </w:tc>
        <w:tc>
          <w:tcPr>
            <w:tcW w:w="816" w:type="dxa"/>
            <w:vAlign w:val="center"/>
          </w:tcPr>
          <w:p w14:paraId="33107551">
            <w:pPr>
              <w:jc w:val="center"/>
              <w:rPr>
                <w:rFonts w:hint="eastAsia" w:ascii="仿宋" w:hAnsi="仿宋" w:eastAsia="仿宋" w:cs="宋体"/>
                <w:b/>
                <w:sz w:val="28"/>
                <w:szCs w:val="28"/>
              </w:rPr>
            </w:pPr>
            <w:r>
              <w:rPr>
                <w:rFonts w:hint="eastAsia" w:ascii="仿宋" w:hAnsi="仿宋" w:eastAsia="仿宋" w:cs="宋体"/>
                <w:b/>
                <w:sz w:val="28"/>
                <w:szCs w:val="28"/>
              </w:rPr>
              <w:t>20</w:t>
            </w:r>
          </w:p>
        </w:tc>
        <w:tc>
          <w:tcPr>
            <w:tcW w:w="2150" w:type="dxa"/>
            <w:vAlign w:val="center"/>
          </w:tcPr>
          <w:p w14:paraId="120778BF">
            <w:pPr>
              <w:jc w:val="center"/>
              <w:rPr>
                <w:rFonts w:ascii="仿宋" w:hAnsi="仿宋" w:eastAsia="仿宋"/>
                <w:sz w:val="28"/>
                <w:szCs w:val="28"/>
              </w:rPr>
            </w:pPr>
            <w:r>
              <w:rPr>
                <w:rFonts w:ascii="仿宋" w:hAnsi="仿宋" w:eastAsia="仿宋"/>
                <w:sz w:val="28"/>
                <w:szCs w:val="28"/>
              </w:rPr>
              <w:t>足球</w:t>
            </w:r>
          </w:p>
        </w:tc>
        <w:tc>
          <w:tcPr>
            <w:tcW w:w="2064" w:type="dxa"/>
            <w:vAlign w:val="center"/>
          </w:tcPr>
          <w:p w14:paraId="4F504646">
            <w:pPr>
              <w:jc w:val="center"/>
              <w:rPr>
                <w:rFonts w:ascii="仿宋" w:hAnsi="仿宋" w:eastAsia="仿宋"/>
                <w:sz w:val="28"/>
                <w:szCs w:val="28"/>
              </w:rPr>
            </w:pPr>
            <w:r>
              <w:rPr>
                <w:rFonts w:ascii="仿宋" w:hAnsi="仿宋" w:eastAsia="仿宋"/>
                <w:sz w:val="28"/>
                <w:szCs w:val="28"/>
              </w:rPr>
              <w:t>男、女</w:t>
            </w:r>
          </w:p>
        </w:tc>
      </w:tr>
      <w:tr w14:paraId="2936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82" w:type="dxa"/>
            <w:vAlign w:val="center"/>
          </w:tcPr>
          <w:p w14:paraId="1D2880F8">
            <w:pPr>
              <w:jc w:val="center"/>
              <w:rPr>
                <w:rFonts w:ascii="仿宋" w:hAnsi="仿宋" w:eastAsia="仿宋" w:cs="宋体"/>
                <w:b/>
                <w:sz w:val="28"/>
                <w:szCs w:val="28"/>
              </w:rPr>
            </w:pPr>
            <w:r>
              <w:rPr>
                <w:rFonts w:ascii="仿宋" w:hAnsi="仿宋" w:eastAsia="仿宋" w:cs="宋体"/>
                <w:b/>
                <w:sz w:val="28"/>
                <w:szCs w:val="28"/>
              </w:rPr>
              <w:t>7</w:t>
            </w:r>
          </w:p>
        </w:tc>
        <w:tc>
          <w:tcPr>
            <w:tcW w:w="1559" w:type="dxa"/>
            <w:vAlign w:val="center"/>
          </w:tcPr>
          <w:p w14:paraId="7694E0A5">
            <w:pPr>
              <w:jc w:val="center"/>
              <w:rPr>
                <w:rFonts w:ascii="仿宋" w:hAnsi="仿宋" w:eastAsia="仿宋"/>
                <w:sz w:val="28"/>
                <w:szCs w:val="28"/>
              </w:rPr>
            </w:pPr>
            <w:r>
              <w:rPr>
                <w:rFonts w:ascii="仿宋" w:hAnsi="仿宋" w:eastAsia="仿宋"/>
                <w:sz w:val="28"/>
                <w:szCs w:val="28"/>
              </w:rPr>
              <w:t>体育舞蹈</w:t>
            </w:r>
          </w:p>
        </w:tc>
        <w:tc>
          <w:tcPr>
            <w:tcW w:w="1995" w:type="dxa"/>
            <w:vAlign w:val="center"/>
          </w:tcPr>
          <w:p w14:paraId="4B3573B6">
            <w:pPr>
              <w:jc w:val="center"/>
              <w:rPr>
                <w:rFonts w:ascii="仿宋" w:hAnsi="仿宋" w:eastAsia="仿宋"/>
                <w:sz w:val="28"/>
                <w:szCs w:val="28"/>
              </w:rPr>
            </w:pPr>
            <w:r>
              <w:rPr>
                <w:rFonts w:ascii="仿宋" w:hAnsi="仿宋" w:eastAsia="仿宋"/>
                <w:sz w:val="28"/>
                <w:szCs w:val="28"/>
              </w:rPr>
              <w:t>男、女</w:t>
            </w:r>
          </w:p>
        </w:tc>
        <w:tc>
          <w:tcPr>
            <w:tcW w:w="816" w:type="dxa"/>
            <w:vAlign w:val="center"/>
          </w:tcPr>
          <w:p w14:paraId="5FD37806">
            <w:pPr>
              <w:jc w:val="center"/>
              <w:rPr>
                <w:rFonts w:hint="eastAsia" w:ascii="仿宋" w:hAnsi="仿宋" w:eastAsia="仿宋" w:cs="宋体"/>
                <w:b/>
                <w:sz w:val="28"/>
                <w:szCs w:val="28"/>
              </w:rPr>
            </w:pPr>
            <w:r>
              <w:rPr>
                <w:rFonts w:ascii="仿宋" w:hAnsi="仿宋" w:eastAsia="仿宋" w:cs="宋体"/>
                <w:b/>
                <w:sz w:val="28"/>
                <w:szCs w:val="28"/>
              </w:rPr>
              <w:t>2</w:t>
            </w:r>
            <w:r>
              <w:rPr>
                <w:rFonts w:hint="eastAsia" w:ascii="仿宋" w:hAnsi="仿宋" w:eastAsia="仿宋" w:cs="宋体"/>
                <w:b/>
                <w:sz w:val="28"/>
                <w:szCs w:val="28"/>
              </w:rPr>
              <w:t>1</w:t>
            </w:r>
          </w:p>
        </w:tc>
        <w:tc>
          <w:tcPr>
            <w:tcW w:w="2150" w:type="dxa"/>
            <w:vAlign w:val="center"/>
          </w:tcPr>
          <w:p w14:paraId="34A03845">
            <w:pPr>
              <w:jc w:val="center"/>
              <w:rPr>
                <w:rFonts w:ascii="仿宋" w:hAnsi="仿宋" w:eastAsia="仿宋"/>
                <w:sz w:val="28"/>
                <w:szCs w:val="28"/>
              </w:rPr>
            </w:pPr>
            <w:r>
              <w:rPr>
                <w:rFonts w:ascii="仿宋" w:hAnsi="仿宋" w:eastAsia="仿宋"/>
                <w:sz w:val="28"/>
                <w:szCs w:val="28"/>
              </w:rPr>
              <w:t>排球</w:t>
            </w:r>
          </w:p>
        </w:tc>
        <w:tc>
          <w:tcPr>
            <w:tcW w:w="2064" w:type="dxa"/>
            <w:vAlign w:val="center"/>
          </w:tcPr>
          <w:p w14:paraId="3C8043BB">
            <w:pPr>
              <w:jc w:val="center"/>
              <w:rPr>
                <w:rFonts w:ascii="仿宋" w:hAnsi="仿宋" w:eastAsia="仿宋"/>
                <w:sz w:val="28"/>
                <w:szCs w:val="28"/>
              </w:rPr>
            </w:pPr>
            <w:r>
              <w:rPr>
                <w:rFonts w:ascii="仿宋" w:hAnsi="仿宋" w:eastAsia="仿宋"/>
                <w:sz w:val="28"/>
                <w:szCs w:val="28"/>
              </w:rPr>
              <w:t>男、女</w:t>
            </w:r>
          </w:p>
        </w:tc>
      </w:tr>
      <w:tr w14:paraId="1328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82" w:type="dxa"/>
            <w:vAlign w:val="center"/>
          </w:tcPr>
          <w:p w14:paraId="30A67829">
            <w:pPr>
              <w:jc w:val="center"/>
              <w:rPr>
                <w:rFonts w:ascii="仿宋" w:hAnsi="仿宋" w:eastAsia="仿宋" w:cs="宋体"/>
                <w:b/>
                <w:sz w:val="28"/>
                <w:szCs w:val="28"/>
              </w:rPr>
            </w:pPr>
            <w:r>
              <w:rPr>
                <w:rFonts w:ascii="仿宋" w:hAnsi="仿宋" w:eastAsia="仿宋" w:cs="宋体"/>
                <w:b/>
                <w:sz w:val="28"/>
                <w:szCs w:val="28"/>
              </w:rPr>
              <w:t>8</w:t>
            </w:r>
          </w:p>
        </w:tc>
        <w:tc>
          <w:tcPr>
            <w:tcW w:w="1559" w:type="dxa"/>
            <w:vAlign w:val="center"/>
          </w:tcPr>
          <w:p w14:paraId="6E7C31F9">
            <w:pPr>
              <w:jc w:val="center"/>
              <w:rPr>
                <w:rFonts w:ascii="仿宋" w:hAnsi="仿宋" w:eastAsia="仿宋"/>
                <w:sz w:val="28"/>
                <w:szCs w:val="28"/>
              </w:rPr>
            </w:pPr>
            <w:r>
              <w:rPr>
                <w:rFonts w:ascii="仿宋" w:hAnsi="仿宋" w:eastAsia="仿宋"/>
                <w:sz w:val="28"/>
                <w:szCs w:val="28"/>
              </w:rPr>
              <w:t>彩带龙</w:t>
            </w:r>
          </w:p>
        </w:tc>
        <w:tc>
          <w:tcPr>
            <w:tcW w:w="1995" w:type="dxa"/>
            <w:vAlign w:val="center"/>
          </w:tcPr>
          <w:p w14:paraId="7987E672">
            <w:pPr>
              <w:jc w:val="center"/>
              <w:rPr>
                <w:rFonts w:ascii="仿宋" w:hAnsi="仿宋" w:eastAsia="仿宋"/>
                <w:sz w:val="28"/>
                <w:szCs w:val="28"/>
              </w:rPr>
            </w:pPr>
            <w:r>
              <w:rPr>
                <w:rFonts w:ascii="仿宋" w:hAnsi="仿宋" w:eastAsia="仿宋"/>
                <w:sz w:val="28"/>
                <w:szCs w:val="28"/>
              </w:rPr>
              <w:t>男、女</w:t>
            </w:r>
          </w:p>
        </w:tc>
        <w:tc>
          <w:tcPr>
            <w:tcW w:w="816" w:type="dxa"/>
            <w:vAlign w:val="center"/>
          </w:tcPr>
          <w:p w14:paraId="1E977C9C">
            <w:pPr>
              <w:jc w:val="center"/>
              <w:rPr>
                <w:rFonts w:hint="eastAsia" w:ascii="仿宋" w:hAnsi="仿宋" w:eastAsia="仿宋" w:cs="宋体"/>
                <w:b/>
                <w:sz w:val="28"/>
                <w:szCs w:val="28"/>
              </w:rPr>
            </w:pPr>
            <w:r>
              <w:rPr>
                <w:rFonts w:ascii="仿宋" w:hAnsi="仿宋" w:eastAsia="仿宋" w:cs="宋体"/>
                <w:b/>
                <w:sz w:val="28"/>
                <w:szCs w:val="28"/>
              </w:rPr>
              <w:t>2</w:t>
            </w:r>
            <w:r>
              <w:rPr>
                <w:rFonts w:hint="eastAsia" w:ascii="仿宋" w:hAnsi="仿宋" w:eastAsia="仿宋" w:cs="宋体"/>
                <w:b/>
                <w:sz w:val="28"/>
                <w:szCs w:val="28"/>
              </w:rPr>
              <w:t>2</w:t>
            </w:r>
          </w:p>
        </w:tc>
        <w:tc>
          <w:tcPr>
            <w:tcW w:w="2150" w:type="dxa"/>
            <w:vAlign w:val="center"/>
          </w:tcPr>
          <w:p w14:paraId="58B932E1">
            <w:pPr>
              <w:jc w:val="center"/>
              <w:rPr>
                <w:rFonts w:ascii="仿宋" w:hAnsi="仿宋" w:eastAsia="仿宋"/>
                <w:sz w:val="28"/>
                <w:szCs w:val="28"/>
                <w:highlight w:val="cyan"/>
              </w:rPr>
            </w:pPr>
            <w:r>
              <w:rPr>
                <w:rFonts w:ascii="仿宋" w:hAnsi="仿宋" w:eastAsia="仿宋"/>
                <w:sz w:val="28"/>
                <w:szCs w:val="28"/>
              </w:rPr>
              <w:t>传统健身功法</w:t>
            </w:r>
          </w:p>
        </w:tc>
        <w:tc>
          <w:tcPr>
            <w:tcW w:w="2064" w:type="dxa"/>
            <w:vAlign w:val="center"/>
          </w:tcPr>
          <w:p w14:paraId="19BDB337">
            <w:pPr>
              <w:jc w:val="center"/>
              <w:rPr>
                <w:rFonts w:ascii="仿宋" w:hAnsi="仿宋" w:eastAsia="仿宋"/>
                <w:sz w:val="28"/>
                <w:szCs w:val="28"/>
              </w:rPr>
            </w:pPr>
            <w:r>
              <w:rPr>
                <w:rFonts w:ascii="仿宋" w:hAnsi="仿宋" w:eastAsia="仿宋"/>
                <w:sz w:val="28"/>
                <w:szCs w:val="28"/>
              </w:rPr>
              <w:t>男、女</w:t>
            </w:r>
          </w:p>
        </w:tc>
      </w:tr>
      <w:tr w14:paraId="6BDD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82" w:type="dxa"/>
            <w:vAlign w:val="center"/>
          </w:tcPr>
          <w:p w14:paraId="1F635734">
            <w:pPr>
              <w:jc w:val="center"/>
              <w:rPr>
                <w:rFonts w:hint="eastAsia" w:ascii="仿宋" w:hAnsi="仿宋" w:eastAsia="仿宋" w:cs="宋体"/>
                <w:b/>
                <w:sz w:val="28"/>
                <w:szCs w:val="28"/>
              </w:rPr>
            </w:pPr>
            <w:r>
              <w:rPr>
                <w:rFonts w:ascii="仿宋" w:hAnsi="仿宋" w:eastAsia="仿宋" w:cs="宋体"/>
                <w:b/>
                <w:sz w:val="28"/>
                <w:szCs w:val="28"/>
              </w:rPr>
              <w:t>9</w:t>
            </w:r>
          </w:p>
        </w:tc>
        <w:tc>
          <w:tcPr>
            <w:tcW w:w="1559" w:type="dxa"/>
            <w:vAlign w:val="center"/>
          </w:tcPr>
          <w:p w14:paraId="1C971C19">
            <w:pPr>
              <w:jc w:val="center"/>
              <w:rPr>
                <w:rFonts w:ascii="仿宋" w:hAnsi="仿宋" w:eastAsia="仿宋"/>
                <w:sz w:val="28"/>
                <w:szCs w:val="28"/>
              </w:rPr>
            </w:pPr>
            <w:r>
              <w:rPr>
                <w:rFonts w:ascii="仿宋" w:hAnsi="仿宋" w:eastAsia="仿宋"/>
                <w:sz w:val="28"/>
                <w:szCs w:val="28"/>
              </w:rPr>
              <w:t>健美操</w:t>
            </w:r>
          </w:p>
        </w:tc>
        <w:tc>
          <w:tcPr>
            <w:tcW w:w="1995" w:type="dxa"/>
            <w:vAlign w:val="center"/>
          </w:tcPr>
          <w:p w14:paraId="13BE2006">
            <w:pPr>
              <w:jc w:val="center"/>
              <w:rPr>
                <w:rFonts w:ascii="仿宋" w:hAnsi="仿宋" w:eastAsia="仿宋"/>
                <w:sz w:val="28"/>
                <w:szCs w:val="28"/>
              </w:rPr>
            </w:pPr>
            <w:r>
              <w:rPr>
                <w:rFonts w:ascii="仿宋" w:hAnsi="仿宋" w:eastAsia="仿宋"/>
                <w:sz w:val="28"/>
                <w:szCs w:val="28"/>
              </w:rPr>
              <w:t>男、女</w:t>
            </w:r>
          </w:p>
        </w:tc>
        <w:tc>
          <w:tcPr>
            <w:tcW w:w="816" w:type="dxa"/>
            <w:vAlign w:val="center"/>
          </w:tcPr>
          <w:p w14:paraId="5831880F">
            <w:pPr>
              <w:jc w:val="center"/>
              <w:rPr>
                <w:rFonts w:hint="eastAsia" w:ascii="仿宋" w:hAnsi="仿宋" w:eastAsia="仿宋" w:cs="宋体"/>
                <w:b/>
                <w:sz w:val="28"/>
                <w:szCs w:val="28"/>
              </w:rPr>
            </w:pPr>
            <w:r>
              <w:rPr>
                <w:rFonts w:ascii="仿宋" w:hAnsi="仿宋" w:eastAsia="仿宋" w:cs="宋体"/>
                <w:b/>
                <w:sz w:val="28"/>
                <w:szCs w:val="28"/>
              </w:rPr>
              <w:t>2</w:t>
            </w:r>
            <w:r>
              <w:rPr>
                <w:rFonts w:hint="eastAsia" w:ascii="仿宋" w:hAnsi="仿宋" w:eastAsia="仿宋" w:cs="宋体"/>
                <w:b/>
                <w:sz w:val="28"/>
                <w:szCs w:val="28"/>
              </w:rPr>
              <w:t>3</w:t>
            </w:r>
          </w:p>
        </w:tc>
        <w:tc>
          <w:tcPr>
            <w:tcW w:w="2150" w:type="dxa"/>
            <w:vAlign w:val="center"/>
          </w:tcPr>
          <w:p w14:paraId="490D70DB">
            <w:pPr>
              <w:jc w:val="center"/>
              <w:rPr>
                <w:rFonts w:ascii="仿宋" w:hAnsi="仿宋" w:eastAsia="仿宋"/>
                <w:sz w:val="28"/>
                <w:szCs w:val="28"/>
              </w:rPr>
            </w:pPr>
            <w:r>
              <w:rPr>
                <w:rFonts w:ascii="仿宋" w:hAnsi="仿宋" w:eastAsia="仿宋"/>
                <w:sz w:val="28"/>
                <w:szCs w:val="28"/>
              </w:rPr>
              <w:t>太极扇</w:t>
            </w:r>
          </w:p>
        </w:tc>
        <w:tc>
          <w:tcPr>
            <w:tcW w:w="2064" w:type="dxa"/>
            <w:vAlign w:val="center"/>
          </w:tcPr>
          <w:p w14:paraId="672C8609">
            <w:pPr>
              <w:jc w:val="center"/>
              <w:rPr>
                <w:rFonts w:ascii="仿宋" w:hAnsi="仿宋" w:eastAsia="仿宋"/>
                <w:sz w:val="28"/>
                <w:szCs w:val="28"/>
              </w:rPr>
            </w:pPr>
            <w:r>
              <w:rPr>
                <w:rFonts w:ascii="仿宋" w:hAnsi="仿宋" w:eastAsia="仿宋"/>
                <w:sz w:val="28"/>
                <w:szCs w:val="28"/>
              </w:rPr>
              <w:t>男、女</w:t>
            </w:r>
          </w:p>
        </w:tc>
      </w:tr>
      <w:tr w14:paraId="7432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82" w:type="dxa"/>
            <w:vAlign w:val="center"/>
          </w:tcPr>
          <w:p w14:paraId="28611F47">
            <w:pPr>
              <w:jc w:val="center"/>
              <w:rPr>
                <w:rFonts w:hint="eastAsia" w:ascii="仿宋" w:hAnsi="仿宋" w:eastAsia="仿宋" w:cs="宋体"/>
                <w:b/>
                <w:sz w:val="28"/>
                <w:szCs w:val="28"/>
              </w:rPr>
            </w:pPr>
            <w:r>
              <w:rPr>
                <w:rFonts w:ascii="仿宋" w:hAnsi="仿宋" w:eastAsia="仿宋" w:cs="宋体"/>
                <w:b/>
                <w:sz w:val="28"/>
                <w:szCs w:val="28"/>
              </w:rPr>
              <w:t>10</w:t>
            </w:r>
          </w:p>
        </w:tc>
        <w:tc>
          <w:tcPr>
            <w:tcW w:w="1559" w:type="dxa"/>
            <w:vAlign w:val="center"/>
          </w:tcPr>
          <w:p w14:paraId="0A25D9AE">
            <w:pPr>
              <w:jc w:val="center"/>
              <w:rPr>
                <w:rFonts w:ascii="仿宋" w:hAnsi="仿宋" w:eastAsia="仿宋"/>
                <w:sz w:val="28"/>
                <w:szCs w:val="28"/>
              </w:rPr>
            </w:pPr>
            <w:r>
              <w:rPr>
                <w:rFonts w:ascii="仿宋" w:hAnsi="仿宋" w:eastAsia="仿宋"/>
                <w:sz w:val="28"/>
                <w:szCs w:val="28"/>
              </w:rPr>
              <w:t>健美健身</w:t>
            </w:r>
          </w:p>
        </w:tc>
        <w:tc>
          <w:tcPr>
            <w:tcW w:w="1995" w:type="dxa"/>
            <w:vAlign w:val="center"/>
          </w:tcPr>
          <w:p w14:paraId="052FF8C6">
            <w:pPr>
              <w:jc w:val="center"/>
              <w:rPr>
                <w:rFonts w:ascii="仿宋" w:hAnsi="仿宋" w:eastAsia="仿宋"/>
                <w:sz w:val="28"/>
                <w:szCs w:val="28"/>
              </w:rPr>
            </w:pPr>
            <w:r>
              <w:rPr>
                <w:rFonts w:ascii="仿宋" w:hAnsi="仿宋" w:eastAsia="仿宋"/>
                <w:sz w:val="28"/>
                <w:szCs w:val="28"/>
              </w:rPr>
              <w:t>男、女</w:t>
            </w:r>
          </w:p>
        </w:tc>
        <w:tc>
          <w:tcPr>
            <w:tcW w:w="816" w:type="dxa"/>
            <w:vAlign w:val="center"/>
          </w:tcPr>
          <w:p w14:paraId="6C95723A">
            <w:pPr>
              <w:jc w:val="center"/>
              <w:rPr>
                <w:rFonts w:hint="eastAsia" w:ascii="仿宋" w:hAnsi="仿宋" w:eastAsia="仿宋" w:cs="宋体"/>
                <w:b/>
                <w:sz w:val="28"/>
                <w:szCs w:val="28"/>
              </w:rPr>
            </w:pPr>
            <w:r>
              <w:rPr>
                <w:rFonts w:ascii="仿宋" w:hAnsi="仿宋" w:eastAsia="仿宋" w:cs="宋体"/>
                <w:b/>
                <w:sz w:val="28"/>
                <w:szCs w:val="28"/>
              </w:rPr>
              <w:t>2</w:t>
            </w:r>
            <w:r>
              <w:rPr>
                <w:rFonts w:hint="eastAsia" w:ascii="仿宋" w:hAnsi="仿宋" w:eastAsia="仿宋" w:cs="宋体"/>
                <w:b/>
                <w:sz w:val="28"/>
                <w:szCs w:val="28"/>
              </w:rPr>
              <w:t>4</w:t>
            </w:r>
          </w:p>
        </w:tc>
        <w:tc>
          <w:tcPr>
            <w:tcW w:w="2150" w:type="dxa"/>
            <w:vAlign w:val="center"/>
          </w:tcPr>
          <w:p w14:paraId="34841C62">
            <w:pPr>
              <w:jc w:val="center"/>
              <w:rPr>
                <w:rFonts w:ascii="仿宋" w:hAnsi="仿宋" w:eastAsia="仿宋"/>
                <w:sz w:val="28"/>
                <w:szCs w:val="28"/>
              </w:rPr>
            </w:pPr>
            <w:r>
              <w:rPr>
                <w:rFonts w:ascii="仿宋" w:hAnsi="仿宋" w:eastAsia="仿宋"/>
                <w:sz w:val="28"/>
                <w:szCs w:val="28"/>
              </w:rPr>
              <w:t>初级棍术</w:t>
            </w:r>
          </w:p>
        </w:tc>
        <w:tc>
          <w:tcPr>
            <w:tcW w:w="2064" w:type="dxa"/>
            <w:vAlign w:val="center"/>
          </w:tcPr>
          <w:p w14:paraId="490B9361">
            <w:pPr>
              <w:jc w:val="center"/>
              <w:rPr>
                <w:rFonts w:ascii="仿宋" w:hAnsi="仿宋" w:eastAsia="仿宋"/>
                <w:sz w:val="28"/>
                <w:szCs w:val="28"/>
              </w:rPr>
            </w:pPr>
            <w:r>
              <w:rPr>
                <w:rFonts w:ascii="仿宋" w:hAnsi="仿宋" w:eastAsia="仿宋"/>
                <w:sz w:val="28"/>
                <w:szCs w:val="28"/>
              </w:rPr>
              <w:t>男、女</w:t>
            </w:r>
          </w:p>
        </w:tc>
      </w:tr>
      <w:tr w14:paraId="7C5B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82" w:type="dxa"/>
            <w:vAlign w:val="center"/>
          </w:tcPr>
          <w:p w14:paraId="08762436">
            <w:pPr>
              <w:jc w:val="center"/>
              <w:rPr>
                <w:rFonts w:hint="eastAsia" w:ascii="仿宋" w:hAnsi="仿宋" w:eastAsia="仿宋" w:cs="宋体"/>
                <w:b/>
                <w:sz w:val="28"/>
                <w:szCs w:val="28"/>
              </w:rPr>
            </w:pPr>
            <w:r>
              <w:rPr>
                <w:rFonts w:ascii="仿宋" w:hAnsi="仿宋" w:eastAsia="仿宋" w:cs="宋体"/>
                <w:b/>
                <w:sz w:val="28"/>
                <w:szCs w:val="28"/>
              </w:rPr>
              <w:t>11</w:t>
            </w:r>
          </w:p>
        </w:tc>
        <w:tc>
          <w:tcPr>
            <w:tcW w:w="1559" w:type="dxa"/>
            <w:vAlign w:val="center"/>
          </w:tcPr>
          <w:p w14:paraId="7DC0CD56">
            <w:pPr>
              <w:jc w:val="center"/>
              <w:rPr>
                <w:rFonts w:ascii="仿宋" w:hAnsi="仿宋" w:eastAsia="仿宋"/>
                <w:sz w:val="28"/>
                <w:szCs w:val="28"/>
              </w:rPr>
            </w:pPr>
            <w:r>
              <w:rPr>
                <w:rFonts w:ascii="仿宋" w:hAnsi="仿宋" w:eastAsia="仿宋"/>
                <w:sz w:val="28"/>
                <w:szCs w:val="28"/>
              </w:rPr>
              <w:t>女子防身术</w:t>
            </w:r>
          </w:p>
        </w:tc>
        <w:tc>
          <w:tcPr>
            <w:tcW w:w="1995" w:type="dxa"/>
            <w:vAlign w:val="center"/>
          </w:tcPr>
          <w:p w14:paraId="43AFE085">
            <w:pPr>
              <w:jc w:val="center"/>
              <w:rPr>
                <w:rFonts w:ascii="仿宋" w:hAnsi="仿宋" w:eastAsia="仿宋"/>
                <w:sz w:val="28"/>
                <w:szCs w:val="28"/>
              </w:rPr>
            </w:pPr>
            <w:r>
              <w:rPr>
                <w:rFonts w:ascii="仿宋" w:hAnsi="仿宋" w:eastAsia="仿宋"/>
                <w:sz w:val="28"/>
                <w:szCs w:val="28"/>
              </w:rPr>
              <w:t>女</w:t>
            </w:r>
          </w:p>
        </w:tc>
        <w:tc>
          <w:tcPr>
            <w:tcW w:w="816" w:type="dxa"/>
            <w:vAlign w:val="center"/>
          </w:tcPr>
          <w:p w14:paraId="434E6A03">
            <w:pPr>
              <w:jc w:val="center"/>
              <w:rPr>
                <w:rFonts w:hint="eastAsia" w:ascii="仿宋" w:hAnsi="仿宋" w:eastAsia="仿宋" w:cs="宋体"/>
                <w:b/>
                <w:sz w:val="28"/>
                <w:szCs w:val="28"/>
              </w:rPr>
            </w:pPr>
            <w:r>
              <w:rPr>
                <w:rFonts w:ascii="仿宋" w:hAnsi="仿宋" w:eastAsia="仿宋" w:cs="宋体"/>
                <w:b/>
                <w:sz w:val="28"/>
                <w:szCs w:val="28"/>
              </w:rPr>
              <w:t>2</w:t>
            </w:r>
            <w:r>
              <w:rPr>
                <w:rFonts w:hint="eastAsia" w:ascii="仿宋" w:hAnsi="仿宋" w:eastAsia="仿宋" w:cs="宋体"/>
                <w:b/>
                <w:sz w:val="28"/>
                <w:szCs w:val="28"/>
              </w:rPr>
              <w:t>5</w:t>
            </w:r>
          </w:p>
        </w:tc>
        <w:tc>
          <w:tcPr>
            <w:tcW w:w="2150" w:type="dxa"/>
            <w:vAlign w:val="center"/>
          </w:tcPr>
          <w:p w14:paraId="28D28EA2">
            <w:pPr>
              <w:jc w:val="center"/>
              <w:rPr>
                <w:rFonts w:ascii="仿宋" w:hAnsi="仿宋" w:eastAsia="仿宋"/>
                <w:sz w:val="28"/>
                <w:szCs w:val="28"/>
              </w:rPr>
            </w:pPr>
            <w:r>
              <w:rPr>
                <w:rFonts w:ascii="仿宋" w:hAnsi="仿宋" w:eastAsia="仿宋"/>
                <w:sz w:val="28"/>
                <w:szCs w:val="28"/>
              </w:rPr>
              <w:t>三路长拳</w:t>
            </w:r>
          </w:p>
        </w:tc>
        <w:tc>
          <w:tcPr>
            <w:tcW w:w="2064" w:type="dxa"/>
            <w:vAlign w:val="center"/>
          </w:tcPr>
          <w:p w14:paraId="51ACDF22">
            <w:pPr>
              <w:jc w:val="center"/>
              <w:rPr>
                <w:rFonts w:ascii="仿宋" w:hAnsi="仿宋" w:eastAsia="仿宋"/>
                <w:sz w:val="28"/>
                <w:szCs w:val="28"/>
              </w:rPr>
            </w:pPr>
            <w:r>
              <w:rPr>
                <w:rFonts w:ascii="仿宋" w:hAnsi="仿宋" w:eastAsia="仿宋"/>
                <w:sz w:val="28"/>
                <w:szCs w:val="28"/>
              </w:rPr>
              <w:t>男、女</w:t>
            </w:r>
          </w:p>
        </w:tc>
      </w:tr>
      <w:tr w14:paraId="0FA4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82" w:type="dxa"/>
            <w:vAlign w:val="center"/>
          </w:tcPr>
          <w:p w14:paraId="1FD5A7C2">
            <w:pPr>
              <w:jc w:val="center"/>
              <w:rPr>
                <w:rFonts w:hint="eastAsia" w:ascii="仿宋" w:hAnsi="仿宋" w:eastAsia="仿宋" w:cs="宋体"/>
                <w:b/>
                <w:sz w:val="28"/>
                <w:szCs w:val="28"/>
              </w:rPr>
            </w:pPr>
            <w:r>
              <w:rPr>
                <w:rFonts w:ascii="仿宋" w:hAnsi="仿宋" w:eastAsia="仿宋" w:cs="宋体"/>
                <w:b/>
                <w:sz w:val="28"/>
                <w:szCs w:val="28"/>
              </w:rPr>
              <w:t>12</w:t>
            </w:r>
          </w:p>
        </w:tc>
        <w:tc>
          <w:tcPr>
            <w:tcW w:w="1559" w:type="dxa"/>
            <w:vAlign w:val="center"/>
          </w:tcPr>
          <w:p w14:paraId="123F5864">
            <w:pPr>
              <w:jc w:val="center"/>
              <w:rPr>
                <w:rFonts w:ascii="仿宋" w:hAnsi="仿宋" w:eastAsia="仿宋"/>
                <w:sz w:val="28"/>
                <w:szCs w:val="28"/>
              </w:rPr>
            </w:pPr>
            <w:r>
              <w:rPr>
                <w:rFonts w:ascii="仿宋" w:hAnsi="仿宋" w:eastAsia="仿宋"/>
                <w:sz w:val="28"/>
                <w:szCs w:val="28"/>
              </w:rPr>
              <w:t>跆拳道</w:t>
            </w:r>
          </w:p>
        </w:tc>
        <w:tc>
          <w:tcPr>
            <w:tcW w:w="1995" w:type="dxa"/>
            <w:vAlign w:val="center"/>
          </w:tcPr>
          <w:p w14:paraId="668A8184">
            <w:pPr>
              <w:jc w:val="center"/>
              <w:rPr>
                <w:rFonts w:ascii="仿宋" w:hAnsi="仿宋" w:eastAsia="仿宋"/>
                <w:sz w:val="28"/>
                <w:szCs w:val="28"/>
              </w:rPr>
            </w:pPr>
            <w:r>
              <w:rPr>
                <w:rFonts w:ascii="仿宋" w:hAnsi="仿宋" w:eastAsia="仿宋"/>
                <w:sz w:val="28"/>
                <w:szCs w:val="28"/>
              </w:rPr>
              <w:t>男、女</w:t>
            </w:r>
          </w:p>
        </w:tc>
        <w:tc>
          <w:tcPr>
            <w:tcW w:w="816" w:type="dxa"/>
            <w:vAlign w:val="center"/>
          </w:tcPr>
          <w:p w14:paraId="76A04FFA">
            <w:pPr>
              <w:jc w:val="center"/>
              <w:rPr>
                <w:rFonts w:hint="eastAsia" w:ascii="仿宋" w:hAnsi="仿宋" w:eastAsia="仿宋" w:cs="宋体"/>
                <w:b/>
                <w:sz w:val="28"/>
                <w:szCs w:val="28"/>
              </w:rPr>
            </w:pPr>
            <w:r>
              <w:rPr>
                <w:rFonts w:ascii="仿宋" w:hAnsi="仿宋" w:eastAsia="仿宋" w:cs="宋体"/>
                <w:b/>
                <w:sz w:val="28"/>
                <w:szCs w:val="28"/>
              </w:rPr>
              <w:t>2</w:t>
            </w:r>
            <w:r>
              <w:rPr>
                <w:rFonts w:hint="eastAsia" w:ascii="仿宋" w:hAnsi="仿宋" w:eastAsia="仿宋" w:cs="宋体"/>
                <w:b/>
                <w:sz w:val="28"/>
                <w:szCs w:val="28"/>
              </w:rPr>
              <w:t>6</w:t>
            </w:r>
          </w:p>
        </w:tc>
        <w:tc>
          <w:tcPr>
            <w:tcW w:w="2150" w:type="dxa"/>
            <w:vAlign w:val="center"/>
          </w:tcPr>
          <w:p w14:paraId="09100B4A">
            <w:pPr>
              <w:jc w:val="center"/>
              <w:rPr>
                <w:rFonts w:ascii="仿宋" w:hAnsi="仿宋" w:eastAsia="仿宋"/>
                <w:sz w:val="28"/>
                <w:szCs w:val="28"/>
              </w:rPr>
            </w:pPr>
            <w:r>
              <w:rPr>
                <w:rFonts w:ascii="仿宋" w:hAnsi="仿宋" w:eastAsia="仿宋"/>
                <w:sz w:val="28"/>
                <w:szCs w:val="28"/>
              </w:rPr>
              <w:t>气排球</w:t>
            </w:r>
          </w:p>
        </w:tc>
        <w:tc>
          <w:tcPr>
            <w:tcW w:w="2064" w:type="dxa"/>
            <w:vAlign w:val="center"/>
          </w:tcPr>
          <w:p w14:paraId="338626F0">
            <w:pPr>
              <w:jc w:val="center"/>
              <w:rPr>
                <w:rFonts w:ascii="仿宋" w:hAnsi="仿宋" w:eastAsia="仿宋"/>
                <w:sz w:val="28"/>
                <w:szCs w:val="28"/>
              </w:rPr>
            </w:pPr>
            <w:r>
              <w:rPr>
                <w:rFonts w:ascii="仿宋" w:hAnsi="仿宋" w:eastAsia="仿宋"/>
                <w:sz w:val="28"/>
                <w:szCs w:val="28"/>
              </w:rPr>
              <w:t>男、女</w:t>
            </w:r>
          </w:p>
        </w:tc>
      </w:tr>
      <w:tr w14:paraId="13D7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82" w:type="dxa"/>
            <w:vAlign w:val="center"/>
          </w:tcPr>
          <w:p w14:paraId="49AE1DCB">
            <w:pPr>
              <w:jc w:val="center"/>
              <w:rPr>
                <w:rFonts w:hint="eastAsia" w:ascii="仿宋" w:hAnsi="仿宋" w:eastAsia="仿宋" w:cs="宋体"/>
                <w:b/>
                <w:sz w:val="28"/>
                <w:szCs w:val="28"/>
              </w:rPr>
            </w:pPr>
            <w:r>
              <w:rPr>
                <w:rFonts w:ascii="仿宋" w:hAnsi="仿宋" w:eastAsia="仿宋" w:cs="宋体"/>
                <w:b/>
                <w:sz w:val="28"/>
                <w:szCs w:val="28"/>
              </w:rPr>
              <w:t>13</w:t>
            </w:r>
          </w:p>
        </w:tc>
        <w:tc>
          <w:tcPr>
            <w:tcW w:w="1559" w:type="dxa"/>
            <w:vAlign w:val="center"/>
          </w:tcPr>
          <w:p w14:paraId="1DE64A27">
            <w:pPr>
              <w:jc w:val="center"/>
              <w:rPr>
                <w:rFonts w:ascii="仿宋" w:hAnsi="仿宋" w:eastAsia="仿宋"/>
                <w:sz w:val="28"/>
                <w:szCs w:val="28"/>
              </w:rPr>
            </w:pPr>
            <w:r>
              <w:rPr>
                <w:rFonts w:ascii="仿宋" w:hAnsi="仿宋" w:eastAsia="仿宋"/>
                <w:sz w:val="28"/>
                <w:szCs w:val="28"/>
              </w:rPr>
              <w:t>武术散打</w:t>
            </w:r>
          </w:p>
        </w:tc>
        <w:tc>
          <w:tcPr>
            <w:tcW w:w="1995" w:type="dxa"/>
            <w:vAlign w:val="center"/>
          </w:tcPr>
          <w:p w14:paraId="5DC42FDB">
            <w:pPr>
              <w:jc w:val="center"/>
              <w:rPr>
                <w:rFonts w:ascii="仿宋" w:hAnsi="仿宋" w:eastAsia="仿宋"/>
                <w:sz w:val="28"/>
                <w:szCs w:val="28"/>
              </w:rPr>
            </w:pPr>
            <w:r>
              <w:rPr>
                <w:rFonts w:ascii="仿宋" w:hAnsi="仿宋" w:eastAsia="仿宋"/>
                <w:sz w:val="28"/>
                <w:szCs w:val="28"/>
              </w:rPr>
              <w:t>男、女</w:t>
            </w:r>
          </w:p>
        </w:tc>
        <w:tc>
          <w:tcPr>
            <w:tcW w:w="816" w:type="dxa"/>
            <w:vAlign w:val="center"/>
          </w:tcPr>
          <w:p w14:paraId="7CDE3D18">
            <w:pPr>
              <w:jc w:val="center"/>
              <w:rPr>
                <w:rFonts w:hint="eastAsia" w:ascii="仿宋" w:hAnsi="仿宋" w:eastAsia="仿宋" w:cs="宋体"/>
                <w:b/>
                <w:sz w:val="28"/>
                <w:szCs w:val="28"/>
              </w:rPr>
            </w:pPr>
            <w:r>
              <w:rPr>
                <w:rFonts w:ascii="仿宋" w:hAnsi="仿宋" w:eastAsia="仿宋" w:cs="宋体"/>
                <w:b/>
                <w:sz w:val="28"/>
                <w:szCs w:val="28"/>
              </w:rPr>
              <w:t>2</w:t>
            </w:r>
            <w:r>
              <w:rPr>
                <w:rFonts w:hint="eastAsia" w:ascii="仿宋" w:hAnsi="仿宋" w:eastAsia="仿宋" w:cs="宋体"/>
                <w:b/>
                <w:sz w:val="28"/>
                <w:szCs w:val="28"/>
              </w:rPr>
              <w:t>7</w:t>
            </w:r>
          </w:p>
        </w:tc>
        <w:tc>
          <w:tcPr>
            <w:tcW w:w="2150" w:type="dxa"/>
            <w:vAlign w:val="center"/>
          </w:tcPr>
          <w:p w14:paraId="05E3B557">
            <w:pPr>
              <w:jc w:val="center"/>
              <w:rPr>
                <w:rFonts w:ascii="仿宋" w:hAnsi="仿宋" w:eastAsia="仿宋"/>
                <w:sz w:val="28"/>
                <w:szCs w:val="28"/>
              </w:rPr>
            </w:pPr>
            <w:r>
              <w:rPr>
                <w:rFonts w:ascii="仿宋" w:hAnsi="仿宋" w:eastAsia="仿宋"/>
                <w:sz w:val="28"/>
                <w:szCs w:val="28"/>
              </w:rPr>
              <w:t>篮球</w:t>
            </w:r>
          </w:p>
        </w:tc>
        <w:tc>
          <w:tcPr>
            <w:tcW w:w="2064" w:type="dxa"/>
            <w:vAlign w:val="center"/>
          </w:tcPr>
          <w:p w14:paraId="70AA6B0D">
            <w:pPr>
              <w:jc w:val="center"/>
              <w:rPr>
                <w:rFonts w:ascii="仿宋" w:hAnsi="仿宋" w:eastAsia="仿宋"/>
                <w:sz w:val="28"/>
                <w:szCs w:val="28"/>
              </w:rPr>
            </w:pPr>
            <w:r>
              <w:rPr>
                <w:rFonts w:ascii="仿宋" w:hAnsi="仿宋" w:eastAsia="仿宋"/>
                <w:sz w:val="28"/>
                <w:szCs w:val="28"/>
              </w:rPr>
              <w:t>男、女</w:t>
            </w:r>
          </w:p>
        </w:tc>
      </w:tr>
      <w:tr w14:paraId="6034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82" w:type="dxa"/>
            <w:vAlign w:val="center"/>
          </w:tcPr>
          <w:p w14:paraId="5E7FAAE7">
            <w:pPr>
              <w:jc w:val="center"/>
              <w:rPr>
                <w:rFonts w:hint="eastAsia" w:ascii="仿宋" w:hAnsi="仿宋" w:eastAsia="仿宋" w:cs="宋体"/>
                <w:b/>
                <w:sz w:val="28"/>
                <w:szCs w:val="28"/>
              </w:rPr>
            </w:pPr>
            <w:r>
              <w:rPr>
                <w:rFonts w:hint="eastAsia" w:ascii="仿宋" w:hAnsi="仿宋" w:eastAsia="仿宋" w:cs="宋体"/>
                <w:b/>
                <w:sz w:val="28"/>
                <w:szCs w:val="28"/>
              </w:rPr>
              <w:t>14</w:t>
            </w:r>
          </w:p>
        </w:tc>
        <w:tc>
          <w:tcPr>
            <w:tcW w:w="1559" w:type="dxa"/>
            <w:vAlign w:val="center"/>
          </w:tcPr>
          <w:p w14:paraId="65438E5D">
            <w:pPr>
              <w:jc w:val="center"/>
              <w:rPr>
                <w:rFonts w:ascii="仿宋" w:hAnsi="仿宋" w:eastAsia="仿宋"/>
                <w:sz w:val="28"/>
                <w:szCs w:val="28"/>
              </w:rPr>
            </w:pPr>
            <w:r>
              <w:rPr>
                <w:rFonts w:ascii="仿宋" w:hAnsi="仿宋" w:eastAsia="仿宋"/>
                <w:sz w:val="28"/>
                <w:szCs w:val="28"/>
              </w:rPr>
              <w:t>形体训练</w:t>
            </w:r>
          </w:p>
        </w:tc>
        <w:tc>
          <w:tcPr>
            <w:tcW w:w="1995" w:type="dxa"/>
            <w:vAlign w:val="center"/>
          </w:tcPr>
          <w:p w14:paraId="692560F8">
            <w:pPr>
              <w:jc w:val="center"/>
              <w:rPr>
                <w:rFonts w:ascii="仿宋" w:hAnsi="仿宋" w:eastAsia="仿宋"/>
                <w:sz w:val="28"/>
                <w:szCs w:val="28"/>
              </w:rPr>
            </w:pPr>
            <w:r>
              <w:rPr>
                <w:rFonts w:ascii="仿宋" w:hAnsi="仿宋" w:eastAsia="仿宋"/>
                <w:sz w:val="28"/>
                <w:szCs w:val="28"/>
              </w:rPr>
              <w:t>男、女</w:t>
            </w:r>
          </w:p>
        </w:tc>
        <w:tc>
          <w:tcPr>
            <w:tcW w:w="816" w:type="dxa"/>
            <w:vAlign w:val="center"/>
          </w:tcPr>
          <w:p w14:paraId="7C46177F">
            <w:pPr>
              <w:jc w:val="center"/>
              <w:rPr>
                <w:rFonts w:hint="eastAsia" w:ascii="仿宋" w:hAnsi="仿宋" w:eastAsia="仿宋" w:cs="宋体"/>
                <w:b/>
                <w:sz w:val="28"/>
                <w:szCs w:val="28"/>
              </w:rPr>
            </w:pPr>
            <w:r>
              <w:rPr>
                <w:rFonts w:hint="eastAsia" w:ascii="仿宋" w:hAnsi="仿宋" w:eastAsia="仿宋" w:cs="宋体"/>
                <w:b/>
                <w:sz w:val="28"/>
                <w:szCs w:val="28"/>
              </w:rPr>
              <w:t>28</w:t>
            </w:r>
          </w:p>
        </w:tc>
        <w:tc>
          <w:tcPr>
            <w:tcW w:w="2150" w:type="dxa"/>
            <w:vAlign w:val="center"/>
          </w:tcPr>
          <w:p w14:paraId="161FD730">
            <w:pPr>
              <w:jc w:val="center"/>
              <w:rPr>
                <w:rFonts w:ascii="仿宋" w:hAnsi="仿宋" w:eastAsia="仿宋"/>
                <w:sz w:val="28"/>
                <w:szCs w:val="28"/>
              </w:rPr>
            </w:pPr>
            <w:r>
              <w:rPr>
                <w:rFonts w:ascii="仿宋" w:hAnsi="仿宋" w:eastAsia="仿宋"/>
                <w:sz w:val="28"/>
                <w:szCs w:val="28"/>
              </w:rPr>
              <w:t>普拉提</w:t>
            </w:r>
          </w:p>
        </w:tc>
        <w:tc>
          <w:tcPr>
            <w:tcW w:w="2064" w:type="dxa"/>
            <w:vAlign w:val="center"/>
          </w:tcPr>
          <w:p w14:paraId="61D039D1">
            <w:pPr>
              <w:jc w:val="center"/>
              <w:rPr>
                <w:rFonts w:ascii="仿宋" w:hAnsi="仿宋" w:eastAsia="仿宋"/>
                <w:sz w:val="28"/>
                <w:szCs w:val="28"/>
              </w:rPr>
            </w:pPr>
            <w:r>
              <w:rPr>
                <w:rFonts w:ascii="仿宋" w:hAnsi="仿宋" w:eastAsia="仿宋"/>
                <w:sz w:val="28"/>
                <w:szCs w:val="28"/>
              </w:rPr>
              <w:t>男、女</w:t>
            </w:r>
          </w:p>
        </w:tc>
      </w:tr>
    </w:tbl>
    <w:p w14:paraId="138577F7">
      <w:pPr>
        <w:spacing w:line="360" w:lineRule="auto"/>
        <w:ind w:firstLine="562" w:firstLineChars="200"/>
        <w:rPr>
          <w:rFonts w:hint="eastAsia" w:ascii="仿宋" w:hAnsi="仿宋" w:eastAsia="仿宋" w:cs="仿宋"/>
          <w:b/>
          <w:sz w:val="28"/>
          <w:szCs w:val="28"/>
          <w:lang w:eastAsia="zh-CN"/>
        </w:rPr>
      </w:pPr>
      <w:r>
        <w:rPr>
          <w:rFonts w:ascii="仿宋" w:hAnsi="仿宋" w:eastAsia="仿宋" w:cs="仿宋"/>
          <w:b/>
          <w:sz w:val="28"/>
          <w:szCs w:val="28"/>
          <w:lang w:eastAsia="zh-CN"/>
        </w:rPr>
        <w:t>三、学生体育课程选课规定</w:t>
      </w:r>
    </w:p>
    <w:p w14:paraId="122AFD9F">
      <w:pPr>
        <w:spacing w:line="360" w:lineRule="auto"/>
        <w:ind w:firstLine="562" w:firstLineChars="200"/>
        <w:rPr>
          <w:rFonts w:hint="eastAsia" w:ascii="仿宋" w:hAnsi="仿宋" w:eastAsia="仿宋" w:cs="仿宋"/>
          <w:sz w:val="28"/>
          <w:szCs w:val="28"/>
          <w:lang w:eastAsia="zh-CN"/>
        </w:rPr>
      </w:pPr>
      <w:r>
        <w:rPr>
          <w:rFonts w:ascii="仿宋" w:hAnsi="仿宋" w:eastAsia="仿宋" w:cs="仿宋"/>
          <w:b/>
          <w:sz w:val="28"/>
          <w:szCs w:val="28"/>
          <w:lang w:eastAsia="zh-CN"/>
        </w:rPr>
        <w:t>（一）本科生体育课程为必修课程</w:t>
      </w:r>
    </w:p>
    <w:p w14:paraId="1A15C5B4">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学生</w:t>
      </w:r>
      <w:r>
        <w:rPr>
          <w:rFonts w:ascii="仿宋" w:hAnsi="仿宋" w:eastAsia="仿宋" w:cs="仿宋"/>
          <w:sz w:val="28"/>
          <w:szCs w:val="28"/>
          <w:lang w:eastAsia="zh-CN"/>
        </w:rPr>
        <w:t>必须在第一至第四学期中完成：基础体育课程 36 学时为 1 学分；二十四式太极拳课程 36 学时为 1 学分；体育选项课程 72 学时，共 2 学分。</w:t>
      </w:r>
    </w:p>
    <w:p w14:paraId="5C9DAEFB">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学生应按要求连续学习，修满</w:t>
      </w:r>
      <w:r>
        <w:rPr>
          <w:rFonts w:ascii="仿宋" w:hAnsi="仿宋" w:eastAsia="仿宋" w:cs="宋体"/>
          <w:sz w:val="28"/>
          <w:szCs w:val="28"/>
          <w:lang w:eastAsia="zh-CN"/>
        </w:rPr>
        <w:t>4</w:t>
      </w:r>
      <w:r>
        <w:rPr>
          <w:rFonts w:hint="eastAsia" w:ascii="仿宋" w:hAnsi="仿宋" w:eastAsia="仿宋" w:cs="宋体"/>
          <w:sz w:val="28"/>
          <w:szCs w:val="28"/>
          <w:lang w:eastAsia="zh-CN"/>
        </w:rPr>
        <w:t>个学分方可毕业。</w:t>
      </w:r>
    </w:p>
    <w:p w14:paraId="7BF20EAC">
      <w:pPr>
        <w:spacing w:line="360" w:lineRule="auto"/>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上课时间：周一至周六</w:t>
      </w:r>
    </w:p>
    <w:p w14:paraId="2450B6F6">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上课节次：</w:t>
      </w:r>
    </w:p>
    <w:p w14:paraId="23A06727">
      <w:pPr>
        <w:spacing w:line="360" w:lineRule="auto"/>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具体时间（仙林校区）</w:t>
      </w:r>
    </w:p>
    <w:p w14:paraId="48998FB2">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1</w:t>
      </w:r>
      <w:r>
        <w:rPr>
          <w:rFonts w:hint="eastAsia" w:ascii="仿宋" w:hAnsi="仿宋" w:eastAsia="仿宋" w:cs="宋体"/>
          <w:sz w:val="28"/>
          <w:szCs w:val="28"/>
          <w:lang w:eastAsia="zh-CN"/>
        </w:rPr>
        <w:t>、</w:t>
      </w:r>
      <w:r>
        <w:rPr>
          <w:rFonts w:ascii="仿宋" w:hAnsi="仿宋" w:eastAsia="仿宋" w:cs="宋体"/>
          <w:sz w:val="28"/>
          <w:szCs w:val="28"/>
          <w:lang w:eastAsia="zh-CN"/>
        </w:rPr>
        <w:t>2</w:t>
      </w:r>
      <w:r>
        <w:rPr>
          <w:rFonts w:hint="eastAsia" w:ascii="仿宋" w:hAnsi="仿宋" w:eastAsia="仿宋" w:cs="宋体"/>
          <w:sz w:val="28"/>
          <w:szCs w:val="28"/>
          <w:lang w:eastAsia="zh-CN"/>
        </w:rPr>
        <w:t xml:space="preserve">小节         </w:t>
      </w:r>
      <w:r>
        <w:rPr>
          <w:rFonts w:ascii="仿宋" w:hAnsi="仿宋" w:eastAsia="仿宋" w:cs="宋体"/>
          <w:sz w:val="28"/>
          <w:szCs w:val="28"/>
          <w:lang w:eastAsia="zh-CN"/>
        </w:rPr>
        <w:t>8</w:t>
      </w:r>
      <w:r>
        <w:rPr>
          <w:rFonts w:hint="eastAsia" w:ascii="仿宋" w:hAnsi="仿宋" w:eastAsia="仿宋" w:cs="宋体"/>
          <w:sz w:val="28"/>
          <w:szCs w:val="28"/>
          <w:lang w:eastAsia="zh-CN"/>
        </w:rPr>
        <w:t>：</w:t>
      </w:r>
      <w:r>
        <w:rPr>
          <w:rFonts w:ascii="仿宋" w:hAnsi="仿宋" w:eastAsia="仿宋" w:cs="宋体"/>
          <w:sz w:val="28"/>
          <w:szCs w:val="28"/>
          <w:lang w:eastAsia="zh-CN"/>
        </w:rPr>
        <w:t>20——</w:t>
      </w:r>
      <w:r>
        <w:rPr>
          <w:rFonts w:hint="eastAsia" w:ascii="仿宋" w:hAnsi="仿宋" w:eastAsia="仿宋" w:cs="宋体"/>
          <w:sz w:val="28"/>
          <w:szCs w:val="28"/>
          <w:lang w:eastAsia="zh-CN"/>
        </w:rPr>
        <w:t xml:space="preserve"> </w:t>
      </w:r>
      <w:r>
        <w:rPr>
          <w:rFonts w:ascii="仿宋" w:hAnsi="仿宋" w:eastAsia="仿宋" w:cs="宋体"/>
          <w:sz w:val="28"/>
          <w:szCs w:val="28"/>
          <w:lang w:eastAsia="zh-CN"/>
        </w:rPr>
        <w:t>9</w:t>
      </w:r>
      <w:r>
        <w:rPr>
          <w:rFonts w:hint="eastAsia" w:ascii="仿宋" w:hAnsi="仿宋" w:eastAsia="仿宋" w:cs="宋体"/>
          <w:sz w:val="28"/>
          <w:szCs w:val="28"/>
          <w:lang w:eastAsia="zh-CN"/>
        </w:rPr>
        <w:t>：5</w:t>
      </w:r>
      <w:r>
        <w:rPr>
          <w:rFonts w:ascii="仿宋" w:hAnsi="仿宋" w:eastAsia="仿宋" w:cs="宋体"/>
          <w:sz w:val="28"/>
          <w:szCs w:val="28"/>
          <w:lang w:eastAsia="zh-CN"/>
        </w:rPr>
        <w:t>0</w:t>
      </w:r>
      <w:r>
        <w:rPr>
          <w:rFonts w:hint="eastAsia" w:ascii="仿宋" w:hAnsi="仿宋" w:eastAsia="仿宋" w:cs="宋体"/>
          <w:sz w:val="28"/>
          <w:szCs w:val="28"/>
          <w:lang w:eastAsia="zh-CN"/>
        </w:rPr>
        <w:t></w:t>
      </w:r>
    </w:p>
    <w:p w14:paraId="0B5D6BC2">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4</w:t>
      </w:r>
      <w:r>
        <w:rPr>
          <w:rFonts w:hint="eastAsia" w:ascii="仿宋" w:hAnsi="仿宋" w:eastAsia="仿宋" w:cs="宋体"/>
          <w:sz w:val="28"/>
          <w:szCs w:val="28"/>
          <w:lang w:eastAsia="zh-CN"/>
        </w:rPr>
        <w:t>、</w:t>
      </w:r>
      <w:r>
        <w:rPr>
          <w:rFonts w:ascii="仿宋" w:hAnsi="仿宋" w:eastAsia="仿宋" w:cs="宋体"/>
          <w:sz w:val="28"/>
          <w:szCs w:val="28"/>
          <w:lang w:eastAsia="zh-CN"/>
        </w:rPr>
        <w:t>5</w:t>
      </w:r>
      <w:r>
        <w:rPr>
          <w:rFonts w:hint="eastAsia" w:ascii="仿宋" w:hAnsi="仿宋" w:eastAsia="仿宋" w:cs="宋体"/>
          <w:sz w:val="28"/>
          <w:szCs w:val="28"/>
          <w:lang w:eastAsia="zh-CN"/>
        </w:rPr>
        <w:t>小节</w:t>
      </w:r>
      <w:r>
        <w:rPr>
          <w:rFonts w:ascii="仿宋" w:hAnsi="仿宋" w:eastAsia="仿宋" w:cs="宋体"/>
          <w:sz w:val="28"/>
          <w:szCs w:val="28"/>
          <w:lang w:eastAsia="zh-CN"/>
        </w:rPr>
        <w:t xml:space="preserve">    </w:t>
      </w:r>
      <w:r>
        <w:rPr>
          <w:rFonts w:hint="eastAsia" w:ascii="仿宋" w:hAnsi="仿宋" w:eastAsia="仿宋" w:cs="宋体"/>
          <w:sz w:val="28"/>
          <w:szCs w:val="28"/>
          <w:lang w:eastAsia="zh-CN"/>
        </w:rPr>
        <w:t xml:space="preserve">    </w:t>
      </w:r>
      <w:r>
        <w:rPr>
          <w:rFonts w:ascii="仿宋" w:hAnsi="仿宋" w:eastAsia="仿宋" w:cs="宋体"/>
          <w:sz w:val="28"/>
          <w:szCs w:val="28"/>
          <w:lang w:eastAsia="zh-CN"/>
        </w:rPr>
        <w:t>10</w:t>
      </w:r>
      <w:r>
        <w:rPr>
          <w:rFonts w:hint="eastAsia" w:ascii="仿宋" w:hAnsi="仿宋" w:eastAsia="仿宋" w:cs="宋体"/>
          <w:sz w:val="28"/>
          <w:szCs w:val="28"/>
          <w:lang w:eastAsia="zh-CN"/>
        </w:rPr>
        <w:t>：</w:t>
      </w:r>
      <w:r>
        <w:rPr>
          <w:rFonts w:ascii="仿宋" w:hAnsi="仿宋" w:eastAsia="仿宋" w:cs="宋体"/>
          <w:sz w:val="28"/>
          <w:szCs w:val="28"/>
          <w:lang w:eastAsia="zh-CN"/>
        </w:rPr>
        <w:t>50——12</w:t>
      </w:r>
      <w:r>
        <w:rPr>
          <w:rFonts w:hint="eastAsia" w:ascii="仿宋" w:hAnsi="仿宋" w:eastAsia="仿宋" w:cs="宋体"/>
          <w:sz w:val="28"/>
          <w:szCs w:val="28"/>
          <w:lang w:eastAsia="zh-CN"/>
        </w:rPr>
        <w:t>：2</w:t>
      </w:r>
      <w:r>
        <w:rPr>
          <w:rFonts w:ascii="仿宋" w:hAnsi="仿宋" w:eastAsia="仿宋" w:cs="宋体"/>
          <w:sz w:val="28"/>
          <w:szCs w:val="28"/>
          <w:lang w:eastAsia="zh-CN"/>
        </w:rPr>
        <w:t>0</w:t>
      </w:r>
      <w:r>
        <w:rPr>
          <w:rFonts w:hint="eastAsia" w:ascii="仿宋" w:hAnsi="仿宋" w:eastAsia="仿宋" w:cs="宋体"/>
          <w:sz w:val="28"/>
          <w:szCs w:val="28"/>
          <w:lang w:eastAsia="zh-CN"/>
        </w:rPr>
        <w:t></w:t>
      </w:r>
    </w:p>
    <w:p w14:paraId="699F9DC2">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6</w:t>
      </w:r>
      <w:r>
        <w:rPr>
          <w:rFonts w:hint="eastAsia" w:ascii="仿宋" w:hAnsi="仿宋" w:eastAsia="仿宋" w:cs="宋体"/>
          <w:sz w:val="28"/>
          <w:szCs w:val="28"/>
          <w:lang w:eastAsia="zh-CN"/>
        </w:rPr>
        <w:t>、</w:t>
      </w:r>
      <w:r>
        <w:rPr>
          <w:rFonts w:ascii="仿宋" w:hAnsi="仿宋" w:eastAsia="仿宋" w:cs="宋体"/>
          <w:sz w:val="28"/>
          <w:szCs w:val="28"/>
          <w:lang w:eastAsia="zh-CN"/>
        </w:rPr>
        <w:t>7</w:t>
      </w:r>
      <w:r>
        <w:rPr>
          <w:rFonts w:hint="eastAsia" w:ascii="仿宋" w:hAnsi="仿宋" w:eastAsia="仿宋" w:cs="宋体"/>
          <w:sz w:val="28"/>
          <w:szCs w:val="28"/>
          <w:lang w:eastAsia="zh-CN"/>
        </w:rPr>
        <w:t>小节</w:t>
      </w:r>
      <w:r>
        <w:rPr>
          <w:rFonts w:ascii="仿宋" w:hAnsi="仿宋" w:eastAsia="仿宋" w:cs="宋体"/>
          <w:sz w:val="28"/>
          <w:szCs w:val="28"/>
          <w:lang w:eastAsia="zh-CN"/>
        </w:rPr>
        <w:t xml:space="preserve">   </w:t>
      </w:r>
      <w:r>
        <w:rPr>
          <w:rFonts w:hint="eastAsia" w:ascii="仿宋" w:hAnsi="仿宋" w:eastAsia="仿宋" w:cs="宋体"/>
          <w:sz w:val="28"/>
          <w:szCs w:val="28"/>
          <w:lang w:eastAsia="zh-CN"/>
        </w:rPr>
        <w:t xml:space="preserve">     </w:t>
      </w:r>
      <w:r>
        <w:rPr>
          <w:rFonts w:ascii="仿宋" w:hAnsi="仿宋" w:eastAsia="仿宋" w:cs="宋体"/>
          <w:sz w:val="28"/>
          <w:szCs w:val="28"/>
          <w:lang w:eastAsia="zh-CN"/>
        </w:rPr>
        <w:t>14</w:t>
      </w:r>
      <w:r>
        <w:rPr>
          <w:rFonts w:hint="eastAsia" w:ascii="仿宋" w:hAnsi="仿宋" w:eastAsia="仿宋" w:cs="宋体"/>
          <w:sz w:val="28"/>
          <w:szCs w:val="28"/>
          <w:lang w:eastAsia="zh-CN"/>
        </w:rPr>
        <w:t>：</w:t>
      </w:r>
      <w:r>
        <w:rPr>
          <w:rFonts w:ascii="仿宋" w:hAnsi="仿宋" w:eastAsia="仿宋" w:cs="宋体"/>
          <w:sz w:val="28"/>
          <w:szCs w:val="28"/>
          <w:lang w:eastAsia="zh-CN"/>
        </w:rPr>
        <w:t>00——15</w:t>
      </w:r>
      <w:r>
        <w:rPr>
          <w:rFonts w:hint="eastAsia" w:ascii="仿宋" w:hAnsi="仿宋" w:eastAsia="仿宋" w:cs="宋体"/>
          <w:sz w:val="28"/>
          <w:szCs w:val="28"/>
          <w:lang w:eastAsia="zh-CN"/>
        </w:rPr>
        <w:t>：3</w:t>
      </w:r>
      <w:r>
        <w:rPr>
          <w:rFonts w:ascii="仿宋" w:hAnsi="仿宋" w:eastAsia="仿宋" w:cs="宋体"/>
          <w:sz w:val="28"/>
          <w:szCs w:val="28"/>
          <w:lang w:eastAsia="zh-CN"/>
        </w:rPr>
        <w:t>0</w:t>
      </w:r>
      <w:r>
        <w:rPr>
          <w:rFonts w:hint="eastAsia" w:ascii="仿宋" w:hAnsi="仿宋" w:eastAsia="仿宋" w:cs="宋体"/>
          <w:sz w:val="28"/>
          <w:szCs w:val="28"/>
          <w:lang w:eastAsia="zh-CN"/>
        </w:rPr>
        <w:t></w:t>
      </w:r>
    </w:p>
    <w:p w14:paraId="78F5CE2D">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8</w:t>
      </w:r>
      <w:r>
        <w:rPr>
          <w:rFonts w:hint="eastAsia" w:ascii="仿宋" w:hAnsi="仿宋" w:eastAsia="仿宋" w:cs="宋体"/>
          <w:sz w:val="28"/>
          <w:szCs w:val="28"/>
          <w:lang w:eastAsia="zh-CN"/>
        </w:rPr>
        <w:t>、</w:t>
      </w:r>
      <w:r>
        <w:rPr>
          <w:rFonts w:ascii="仿宋" w:hAnsi="仿宋" w:eastAsia="仿宋" w:cs="宋体"/>
          <w:sz w:val="28"/>
          <w:szCs w:val="28"/>
          <w:lang w:eastAsia="zh-CN"/>
        </w:rPr>
        <w:t>9</w:t>
      </w:r>
      <w:r>
        <w:rPr>
          <w:rFonts w:hint="eastAsia" w:ascii="仿宋" w:hAnsi="仿宋" w:eastAsia="仿宋" w:cs="宋体"/>
          <w:sz w:val="28"/>
          <w:szCs w:val="28"/>
          <w:lang w:eastAsia="zh-CN"/>
        </w:rPr>
        <w:t>小节</w:t>
      </w:r>
      <w:r>
        <w:rPr>
          <w:rFonts w:ascii="仿宋" w:hAnsi="仿宋" w:eastAsia="仿宋" w:cs="宋体"/>
          <w:sz w:val="28"/>
          <w:szCs w:val="28"/>
          <w:lang w:eastAsia="zh-CN"/>
        </w:rPr>
        <w:t xml:space="preserve">   </w:t>
      </w:r>
      <w:r>
        <w:rPr>
          <w:rFonts w:hint="eastAsia" w:ascii="仿宋" w:hAnsi="仿宋" w:eastAsia="仿宋" w:cs="宋体"/>
          <w:sz w:val="28"/>
          <w:szCs w:val="28"/>
          <w:lang w:eastAsia="zh-CN"/>
        </w:rPr>
        <w:t xml:space="preserve">     </w:t>
      </w:r>
      <w:r>
        <w:rPr>
          <w:rFonts w:ascii="仿宋" w:hAnsi="仿宋" w:eastAsia="仿宋" w:cs="宋体"/>
          <w:sz w:val="28"/>
          <w:szCs w:val="28"/>
          <w:lang w:eastAsia="zh-CN"/>
        </w:rPr>
        <w:t>15</w:t>
      </w:r>
      <w:r>
        <w:rPr>
          <w:rFonts w:hint="eastAsia" w:ascii="仿宋" w:hAnsi="仿宋" w:eastAsia="仿宋" w:cs="宋体"/>
          <w:sz w:val="28"/>
          <w:szCs w:val="28"/>
          <w:lang w:eastAsia="zh-CN"/>
        </w:rPr>
        <w:t>：</w:t>
      </w:r>
      <w:r>
        <w:rPr>
          <w:rFonts w:ascii="仿宋" w:hAnsi="仿宋" w:eastAsia="仿宋" w:cs="宋体"/>
          <w:sz w:val="28"/>
          <w:szCs w:val="28"/>
          <w:lang w:eastAsia="zh-CN"/>
        </w:rPr>
        <w:t>40——17</w:t>
      </w:r>
      <w:r>
        <w:rPr>
          <w:rFonts w:hint="eastAsia" w:ascii="仿宋" w:hAnsi="仿宋" w:eastAsia="仿宋" w:cs="宋体"/>
          <w:sz w:val="28"/>
          <w:szCs w:val="28"/>
          <w:lang w:eastAsia="zh-CN"/>
        </w:rPr>
        <w:t>：1</w:t>
      </w:r>
      <w:r>
        <w:rPr>
          <w:rFonts w:ascii="仿宋" w:hAnsi="仿宋" w:eastAsia="仿宋" w:cs="宋体"/>
          <w:sz w:val="28"/>
          <w:szCs w:val="28"/>
          <w:lang w:eastAsia="zh-CN"/>
        </w:rPr>
        <w:t>0</w:t>
      </w:r>
      <w:r>
        <w:rPr>
          <w:rFonts w:hint="eastAsia" w:ascii="仿宋" w:hAnsi="仿宋" w:eastAsia="仿宋" w:cs="宋体"/>
          <w:sz w:val="28"/>
          <w:szCs w:val="28"/>
          <w:lang w:eastAsia="zh-CN"/>
        </w:rPr>
        <w:t></w:t>
      </w:r>
    </w:p>
    <w:p w14:paraId="47A04215">
      <w:pPr>
        <w:spacing w:line="360" w:lineRule="auto"/>
        <w:ind w:firstLine="560" w:firstLineChars="200"/>
        <w:rPr>
          <w:rFonts w:hint="eastAsia" w:ascii="仿宋" w:hAnsi="仿宋" w:eastAsia="仿宋" w:cs="宋体"/>
          <w:sz w:val="28"/>
          <w:szCs w:val="28"/>
          <w:lang w:eastAsia="zh-CN"/>
        </w:rPr>
      </w:pPr>
      <w:r>
        <w:rPr>
          <w:rFonts w:ascii="仿宋" w:hAnsi="仿宋" w:eastAsia="仿宋" w:cs="宋体"/>
          <w:sz w:val="28"/>
          <w:szCs w:val="28"/>
          <w:lang w:eastAsia="zh-CN"/>
        </w:rPr>
        <w:t>10</w:t>
      </w:r>
      <w:r>
        <w:rPr>
          <w:rFonts w:hint="eastAsia" w:ascii="仿宋" w:hAnsi="仿宋" w:eastAsia="仿宋" w:cs="宋体"/>
          <w:sz w:val="28"/>
          <w:szCs w:val="28"/>
          <w:lang w:eastAsia="zh-CN"/>
        </w:rPr>
        <w:t>、</w:t>
      </w:r>
      <w:r>
        <w:rPr>
          <w:rFonts w:ascii="仿宋" w:hAnsi="仿宋" w:eastAsia="仿宋" w:cs="宋体"/>
          <w:sz w:val="28"/>
          <w:szCs w:val="28"/>
          <w:lang w:eastAsia="zh-CN"/>
        </w:rPr>
        <w:t>11</w:t>
      </w:r>
      <w:r>
        <w:rPr>
          <w:rFonts w:hint="eastAsia" w:ascii="仿宋" w:hAnsi="仿宋" w:eastAsia="仿宋" w:cs="宋体"/>
          <w:sz w:val="28"/>
          <w:szCs w:val="28"/>
          <w:lang w:eastAsia="zh-CN"/>
        </w:rPr>
        <w:t>小节</w:t>
      </w:r>
      <w:r>
        <w:rPr>
          <w:rFonts w:ascii="仿宋" w:hAnsi="仿宋" w:eastAsia="仿宋" w:cs="宋体"/>
          <w:sz w:val="28"/>
          <w:szCs w:val="28"/>
          <w:lang w:eastAsia="zh-CN"/>
        </w:rPr>
        <w:t xml:space="preserve">  </w:t>
      </w:r>
      <w:r>
        <w:rPr>
          <w:rFonts w:hint="eastAsia" w:ascii="仿宋" w:hAnsi="仿宋" w:eastAsia="仿宋" w:cs="宋体"/>
          <w:sz w:val="28"/>
          <w:szCs w:val="28"/>
          <w:lang w:eastAsia="zh-CN"/>
        </w:rPr>
        <w:t xml:space="preserve">    </w:t>
      </w:r>
      <w:r>
        <w:rPr>
          <w:rFonts w:ascii="仿宋" w:hAnsi="仿宋" w:eastAsia="仿宋" w:cs="宋体"/>
          <w:sz w:val="28"/>
          <w:szCs w:val="28"/>
          <w:lang w:eastAsia="zh-CN"/>
        </w:rPr>
        <w:t>17</w:t>
      </w:r>
      <w:r>
        <w:rPr>
          <w:rFonts w:hint="eastAsia" w:ascii="仿宋" w:hAnsi="仿宋" w:eastAsia="仿宋" w:cs="宋体"/>
          <w:sz w:val="28"/>
          <w:szCs w:val="28"/>
          <w:lang w:eastAsia="zh-CN"/>
        </w:rPr>
        <w:t>：</w:t>
      </w:r>
      <w:r>
        <w:rPr>
          <w:rFonts w:ascii="仿宋" w:hAnsi="仿宋" w:eastAsia="仿宋" w:cs="宋体"/>
          <w:sz w:val="28"/>
          <w:szCs w:val="28"/>
          <w:lang w:eastAsia="zh-CN"/>
        </w:rPr>
        <w:t>10——18</w:t>
      </w:r>
      <w:r>
        <w:rPr>
          <w:rFonts w:hint="eastAsia" w:ascii="仿宋" w:hAnsi="仿宋" w:eastAsia="仿宋" w:cs="宋体"/>
          <w:sz w:val="28"/>
          <w:szCs w:val="28"/>
          <w:lang w:eastAsia="zh-CN"/>
        </w:rPr>
        <w:t>：</w:t>
      </w:r>
      <w:r>
        <w:rPr>
          <w:rFonts w:ascii="仿宋" w:hAnsi="仿宋" w:eastAsia="仿宋" w:cs="宋体"/>
          <w:sz w:val="28"/>
          <w:szCs w:val="28"/>
          <w:lang w:eastAsia="zh-CN"/>
        </w:rPr>
        <w:t>30</w:t>
      </w:r>
      <w:r>
        <w:rPr>
          <w:rFonts w:hint="eastAsia" w:ascii="仿宋" w:hAnsi="仿宋" w:eastAsia="仿宋" w:cs="宋体"/>
          <w:sz w:val="28"/>
          <w:szCs w:val="28"/>
          <w:lang w:eastAsia="zh-CN"/>
        </w:rPr>
        <w:t></w:t>
      </w:r>
    </w:p>
    <w:p w14:paraId="6A0030AA">
      <w:pPr>
        <w:spacing w:line="360" w:lineRule="auto"/>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具体时间（泰州校区）</w:t>
      </w:r>
    </w:p>
    <w:p w14:paraId="4E1001A6">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1</w:t>
      </w:r>
      <w:r>
        <w:rPr>
          <w:rFonts w:hint="eastAsia" w:ascii="仿宋" w:hAnsi="仿宋" w:eastAsia="仿宋" w:cs="宋体"/>
          <w:sz w:val="28"/>
          <w:szCs w:val="28"/>
          <w:lang w:eastAsia="zh-CN"/>
        </w:rPr>
        <w:t>、</w:t>
      </w:r>
      <w:r>
        <w:rPr>
          <w:rFonts w:ascii="仿宋" w:hAnsi="仿宋" w:eastAsia="仿宋" w:cs="宋体"/>
          <w:sz w:val="28"/>
          <w:szCs w:val="28"/>
          <w:lang w:eastAsia="zh-CN"/>
        </w:rPr>
        <w:t>2</w:t>
      </w:r>
      <w:r>
        <w:rPr>
          <w:rFonts w:hint="eastAsia" w:ascii="仿宋" w:hAnsi="仿宋" w:eastAsia="仿宋" w:cs="宋体"/>
          <w:sz w:val="28"/>
          <w:szCs w:val="28"/>
          <w:lang w:eastAsia="zh-CN"/>
        </w:rPr>
        <w:t xml:space="preserve">小节         </w:t>
      </w:r>
      <w:r>
        <w:rPr>
          <w:rFonts w:ascii="仿宋" w:hAnsi="仿宋" w:eastAsia="仿宋" w:cs="宋体"/>
          <w:sz w:val="28"/>
          <w:szCs w:val="28"/>
          <w:lang w:eastAsia="zh-CN"/>
        </w:rPr>
        <w:t>8</w:t>
      </w:r>
      <w:r>
        <w:rPr>
          <w:rFonts w:hint="eastAsia" w:ascii="仿宋" w:hAnsi="仿宋" w:eastAsia="仿宋" w:cs="宋体"/>
          <w:sz w:val="28"/>
          <w:szCs w:val="28"/>
          <w:lang w:eastAsia="zh-CN"/>
        </w:rPr>
        <w:t>：00</w:t>
      </w:r>
      <w:r>
        <w:rPr>
          <w:rFonts w:ascii="仿宋" w:hAnsi="仿宋" w:eastAsia="仿宋" w:cs="宋体"/>
          <w:sz w:val="28"/>
          <w:szCs w:val="28"/>
          <w:lang w:eastAsia="zh-CN"/>
        </w:rPr>
        <w:t>——</w:t>
      </w:r>
      <w:r>
        <w:rPr>
          <w:rFonts w:hint="eastAsia" w:ascii="仿宋" w:hAnsi="仿宋" w:eastAsia="仿宋" w:cs="宋体"/>
          <w:sz w:val="28"/>
          <w:szCs w:val="28"/>
          <w:lang w:eastAsia="zh-CN"/>
        </w:rPr>
        <w:t xml:space="preserve"> </w:t>
      </w:r>
      <w:r>
        <w:rPr>
          <w:rFonts w:ascii="仿宋" w:hAnsi="仿宋" w:eastAsia="仿宋" w:cs="宋体"/>
          <w:sz w:val="28"/>
          <w:szCs w:val="28"/>
          <w:lang w:eastAsia="zh-CN"/>
        </w:rPr>
        <w:t>9</w:t>
      </w:r>
      <w:r>
        <w:rPr>
          <w:rFonts w:hint="eastAsia" w:ascii="仿宋" w:hAnsi="仿宋" w:eastAsia="仿宋" w:cs="宋体"/>
          <w:sz w:val="28"/>
          <w:szCs w:val="28"/>
          <w:lang w:eastAsia="zh-CN"/>
        </w:rPr>
        <w:t>：3</w:t>
      </w:r>
      <w:r>
        <w:rPr>
          <w:rFonts w:ascii="仿宋" w:hAnsi="仿宋" w:eastAsia="仿宋" w:cs="宋体"/>
          <w:sz w:val="28"/>
          <w:szCs w:val="28"/>
          <w:lang w:eastAsia="zh-CN"/>
        </w:rPr>
        <w:t>0</w:t>
      </w:r>
      <w:r>
        <w:rPr>
          <w:rFonts w:hint="eastAsia" w:ascii="仿宋" w:hAnsi="仿宋" w:eastAsia="仿宋" w:cs="宋体"/>
          <w:sz w:val="28"/>
          <w:szCs w:val="28"/>
          <w:lang w:eastAsia="zh-CN"/>
        </w:rPr>
        <w:t></w:t>
      </w:r>
    </w:p>
    <w:p w14:paraId="415251C6">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4</w:t>
      </w:r>
      <w:r>
        <w:rPr>
          <w:rFonts w:hint="eastAsia" w:ascii="仿宋" w:hAnsi="仿宋" w:eastAsia="仿宋" w:cs="宋体"/>
          <w:sz w:val="28"/>
          <w:szCs w:val="28"/>
          <w:lang w:eastAsia="zh-CN"/>
        </w:rPr>
        <w:t>、</w:t>
      </w:r>
      <w:r>
        <w:rPr>
          <w:rFonts w:ascii="仿宋" w:hAnsi="仿宋" w:eastAsia="仿宋" w:cs="宋体"/>
          <w:sz w:val="28"/>
          <w:szCs w:val="28"/>
          <w:lang w:eastAsia="zh-CN"/>
        </w:rPr>
        <w:t>5</w:t>
      </w:r>
      <w:r>
        <w:rPr>
          <w:rFonts w:hint="eastAsia" w:ascii="仿宋" w:hAnsi="仿宋" w:eastAsia="仿宋" w:cs="宋体"/>
          <w:sz w:val="28"/>
          <w:szCs w:val="28"/>
          <w:lang w:eastAsia="zh-CN"/>
        </w:rPr>
        <w:t>小节</w:t>
      </w:r>
      <w:r>
        <w:rPr>
          <w:rFonts w:ascii="仿宋" w:hAnsi="仿宋" w:eastAsia="仿宋" w:cs="宋体"/>
          <w:sz w:val="28"/>
          <w:szCs w:val="28"/>
          <w:lang w:eastAsia="zh-CN"/>
        </w:rPr>
        <w:t xml:space="preserve">    </w:t>
      </w:r>
      <w:r>
        <w:rPr>
          <w:rFonts w:hint="eastAsia" w:ascii="仿宋" w:hAnsi="仿宋" w:eastAsia="仿宋" w:cs="宋体"/>
          <w:sz w:val="28"/>
          <w:szCs w:val="28"/>
          <w:lang w:eastAsia="zh-CN"/>
        </w:rPr>
        <w:t xml:space="preserve">    </w:t>
      </w:r>
      <w:r>
        <w:rPr>
          <w:rFonts w:ascii="仿宋" w:hAnsi="仿宋" w:eastAsia="仿宋" w:cs="宋体"/>
          <w:sz w:val="28"/>
          <w:szCs w:val="28"/>
          <w:lang w:eastAsia="zh-CN"/>
        </w:rPr>
        <w:t>10</w:t>
      </w:r>
      <w:r>
        <w:rPr>
          <w:rFonts w:hint="eastAsia" w:ascii="仿宋" w:hAnsi="仿宋" w:eastAsia="仿宋" w:cs="宋体"/>
          <w:sz w:val="28"/>
          <w:szCs w:val="28"/>
          <w:lang w:eastAsia="zh-CN"/>
        </w:rPr>
        <w:t>：3</w:t>
      </w:r>
      <w:r>
        <w:rPr>
          <w:rFonts w:ascii="仿宋" w:hAnsi="仿宋" w:eastAsia="仿宋" w:cs="宋体"/>
          <w:sz w:val="28"/>
          <w:szCs w:val="28"/>
          <w:lang w:eastAsia="zh-CN"/>
        </w:rPr>
        <w:t>0——12</w:t>
      </w:r>
      <w:r>
        <w:rPr>
          <w:rFonts w:hint="eastAsia" w:ascii="仿宋" w:hAnsi="仿宋" w:eastAsia="仿宋" w:cs="宋体"/>
          <w:sz w:val="28"/>
          <w:szCs w:val="28"/>
          <w:lang w:eastAsia="zh-CN"/>
        </w:rPr>
        <w:t>：0</w:t>
      </w:r>
      <w:r>
        <w:rPr>
          <w:rFonts w:ascii="仿宋" w:hAnsi="仿宋" w:eastAsia="仿宋" w:cs="宋体"/>
          <w:sz w:val="28"/>
          <w:szCs w:val="28"/>
          <w:lang w:eastAsia="zh-CN"/>
        </w:rPr>
        <w:t>0</w:t>
      </w:r>
      <w:r>
        <w:rPr>
          <w:rFonts w:hint="eastAsia" w:ascii="仿宋" w:hAnsi="仿宋" w:eastAsia="仿宋" w:cs="宋体"/>
          <w:sz w:val="28"/>
          <w:szCs w:val="28"/>
          <w:lang w:eastAsia="zh-CN"/>
        </w:rPr>
        <w:t></w:t>
      </w:r>
    </w:p>
    <w:p w14:paraId="16FF39EF">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6</w:t>
      </w:r>
      <w:r>
        <w:rPr>
          <w:rFonts w:hint="eastAsia" w:ascii="仿宋" w:hAnsi="仿宋" w:eastAsia="仿宋" w:cs="宋体"/>
          <w:sz w:val="28"/>
          <w:szCs w:val="28"/>
          <w:lang w:eastAsia="zh-CN"/>
        </w:rPr>
        <w:t>、</w:t>
      </w:r>
      <w:r>
        <w:rPr>
          <w:rFonts w:ascii="仿宋" w:hAnsi="仿宋" w:eastAsia="仿宋" w:cs="宋体"/>
          <w:sz w:val="28"/>
          <w:szCs w:val="28"/>
          <w:lang w:eastAsia="zh-CN"/>
        </w:rPr>
        <w:t>7</w:t>
      </w:r>
      <w:r>
        <w:rPr>
          <w:rFonts w:hint="eastAsia" w:ascii="仿宋" w:hAnsi="仿宋" w:eastAsia="仿宋" w:cs="宋体"/>
          <w:sz w:val="28"/>
          <w:szCs w:val="28"/>
          <w:lang w:eastAsia="zh-CN"/>
        </w:rPr>
        <w:t>小节</w:t>
      </w:r>
      <w:r>
        <w:rPr>
          <w:rFonts w:ascii="仿宋" w:hAnsi="仿宋" w:eastAsia="仿宋" w:cs="宋体"/>
          <w:sz w:val="28"/>
          <w:szCs w:val="28"/>
          <w:lang w:eastAsia="zh-CN"/>
        </w:rPr>
        <w:t xml:space="preserve">   </w:t>
      </w:r>
      <w:r>
        <w:rPr>
          <w:rFonts w:hint="eastAsia" w:ascii="仿宋" w:hAnsi="仿宋" w:eastAsia="仿宋" w:cs="宋体"/>
          <w:sz w:val="28"/>
          <w:szCs w:val="28"/>
          <w:lang w:eastAsia="zh-CN"/>
        </w:rPr>
        <w:t xml:space="preserve">     </w:t>
      </w:r>
      <w:r>
        <w:rPr>
          <w:rFonts w:ascii="仿宋" w:hAnsi="仿宋" w:eastAsia="仿宋" w:cs="宋体"/>
          <w:sz w:val="28"/>
          <w:szCs w:val="28"/>
          <w:lang w:eastAsia="zh-CN"/>
        </w:rPr>
        <w:t>14</w:t>
      </w:r>
      <w:r>
        <w:rPr>
          <w:rFonts w:hint="eastAsia" w:ascii="仿宋" w:hAnsi="仿宋" w:eastAsia="仿宋" w:cs="宋体"/>
          <w:sz w:val="28"/>
          <w:szCs w:val="28"/>
          <w:lang w:eastAsia="zh-CN"/>
        </w:rPr>
        <w:t>：</w:t>
      </w:r>
      <w:r>
        <w:rPr>
          <w:rFonts w:ascii="仿宋" w:hAnsi="仿宋" w:eastAsia="仿宋" w:cs="宋体"/>
          <w:sz w:val="28"/>
          <w:szCs w:val="28"/>
          <w:lang w:eastAsia="zh-CN"/>
        </w:rPr>
        <w:t>00——15</w:t>
      </w:r>
      <w:r>
        <w:rPr>
          <w:rFonts w:hint="eastAsia" w:ascii="仿宋" w:hAnsi="仿宋" w:eastAsia="仿宋" w:cs="宋体"/>
          <w:sz w:val="28"/>
          <w:szCs w:val="28"/>
          <w:lang w:eastAsia="zh-CN"/>
        </w:rPr>
        <w:t>：3</w:t>
      </w:r>
      <w:r>
        <w:rPr>
          <w:rFonts w:ascii="仿宋" w:hAnsi="仿宋" w:eastAsia="仿宋" w:cs="宋体"/>
          <w:sz w:val="28"/>
          <w:szCs w:val="28"/>
          <w:lang w:eastAsia="zh-CN"/>
        </w:rPr>
        <w:t>0</w:t>
      </w:r>
      <w:r>
        <w:rPr>
          <w:rFonts w:hint="eastAsia" w:ascii="仿宋" w:hAnsi="仿宋" w:eastAsia="仿宋" w:cs="宋体"/>
          <w:sz w:val="28"/>
          <w:szCs w:val="28"/>
          <w:lang w:eastAsia="zh-CN"/>
        </w:rPr>
        <w:t></w:t>
      </w:r>
    </w:p>
    <w:p w14:paraId="74AD82F0">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8</w:t>
      </w:r>
      <w:r>
        <w:rPr>
          <w:rFonts w:hint="eastAsia" w:ascii="仿宋" w:hAnsi="仿宋" w:eastAsia="仿宋" w:cs="宋体"/>
          <w:sz w:val="28"/>
          <w:szCs w:val="28"/>
          <w:lang w:eastAsia="zh-CN"/>
        </w:rPr>
        <w:t>、</w:t>
      </w:r>
      <w:r>
        <w:rPr>
          <w:rFonts w:ascii="仿宋" w:hAnsi="仿宋" w:eastAsia="仿宋" w:cs="宋体"/>
          <w:sz w:val="28"/>
          <w:szCs w:val="28"/>
          <w:lang w:eastAsia="zh-CN"/>
        </w:rPr>
        <w:t>9</w:t>
      </w:r>
      <w:r>
        <w:rPr>
          <w:rFonts w:hint="eastAsia" w:ascii="仿宋" w:hAnsi="仿宋" w:eastAsia="仿宋" w:cs="宋体"/>
          <w:sz w:val="28"/>
          <w:szCs w:val="28"/>
          <w:lang w:eastAsia="zh-CN"/>
        </w:rPr>
        <w:t>小节</w:t>
      </w:r>
      <w:r>
        <w:rPr>
          <w:rFonts w:ascii="仿宋" w:hAnsi="仿宋" w:eastAsia="仿宋" w:cs="宋体"/>
          <w:sz w:val="28"/>
          <w:szCs w:val="28"/>
          <w:lang w:eastAsia="zh-CN"/>
        </w:rPr>
        <w:t xml:space="preserve">   </w:t>
      </w:r>
      <w:r>
        <w:rPr>
          <w:rFonts w:hint="eastAsia" w:ascii="仿宋" w:hAnsi="仿宋" w:eastAsia="仿宋" w:cs="宋体"/>
          <w:sz w:val="28"/>
          <w:szCs w:val="28"/>
          <w:lang w:eastAsia="zh-CN"/>
        </w:rPr>
        <w:t xml:space="preserve">     </w:t>
      </w:r>
      <w:r>
        <w:rPr>
          <w:rFonts w:ascii="仿宋" w:hAnsi="仿宋" w:eastAsia="仿宋" w:cs="宋体"/>
          <w:sz w:val="28"/>
          <w:szCs w:val="28"/>
          <w:lang w:eastAsia="zh-CN"/>
        </w:rPr>
        <w:t>15</w:t>
      </w:r>
      <w:r>
        <w:rPr>
          <w:rFonts w:hint="eastAsia" w:ascii="仿宋" w:hAnsi="仿宋" w:eastAsia="仿宋" w:cs="宋体"/>
          <w:sz w:val="28"/>
          <w:szCs w:val="28"/>
          <w:lang w:eastAsia="zh-CN"/>
        </w:rPr>
        <w:t>：</w:t>
      </w:r>
      <w:r>
        <w:rPr>
          <w:rFonts w:ascii="仿宋" w:hAnsi="仿宋" w:eastAsia="仿宋" w:cs="宋体"/>
          <w:sz w:val="28"/>
          <w:szCs w:val="28"/>
          <w:lang w:eastAsia="zh-CN"/>
        </w:rPr>
        <w:t>40——17</w:t>
      </w:r>
      <w:r>
        <w:rPr>
          <w:rFonts w:hint="eastAsia" w:ascii="仿宋" w:hAnsi="仿宋" w:eastAsia="仿宋" w:cs="宋体"/>
          <w:sz w:val="28"/>
          <w:szCs w:val="28"/>
          <w:lang w:eastAsia="zh-CN"/>
        </w:rPr>
        <w:t>：1</w:t>
      </w:r>
      <w:r>
        <w:rPr>
          <w:rFonts w:ascii="仿宋" w:hAnsi="仿宋" w:eastAsia="仿宋" w:cs="宋体"/>
          <w:sz w:val="28"/>
          <w:szCs w:val="28"/>
          <w:lang w:eastAsia="zh-CN"/>
        </w:rPr>
        <w:t>0</w:t>
      </w:r>
      <w:r>
        <w:rPr>
          <w:rFonts w:hint="eastAsia" w:ascii="仿宋" w:hAnsi="仿宋" w:eastAsia="仿宋" w:cs="宋体"/>
          <w:sz w:val="28"/>
          <w:szCs w:val="28"/>
          <w:lang w:eastAsia="zh-CN"/>
        </w:rPr>
        <w:t></w:t>
      </w:r>
    </w:p>
    <w:p w14:paraId="6FC5FA5D">
      <w:pPr>
        <w:spacing w:line="360" w:lineRule="auto"/>
        <w:ind w:firstLine="562" w:firstLineChars="200"/>
        <w:rPr>
          <w:rFonts w:hint="eastAsia" w:ascii="仿宋" w:hAnsi="仿宋" w:eastAsia="仿宋" w:cs="宋体"/>
          <w:b/>
          <w:sz w:val="28"/>
          <w:szCs w:val="28"/>
          <w:lang w:eastAsia="zh-CN"/>
        </w:rPr>
      </w:pPr>
      <w:r>
        <w:rPr>
          <w:rFonts w:hint="eastAsia" w:ascii="仿宋" w:hAnsi="仿宋" w:eastAsia="仿宋" w:cs="宋体"/>
          <w:b/>
          <w:sz w:val="28"/>
          <w:szCs w:val="28"/>
          <w:lang w:eastAsia="zh-CN"/>
        </w:rPr>
        <w:t>（二）选课</w:t>
      </w:r>
    </w:p>
    <w:p w14:paraId="4EE86A41">
      <w:pPr>
        <w:spacing w:line="360" w:lineRule="auto"/>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体育选课采用教务新系统，选课、调课等事项按照学校教务处相关规定统一执行。</w:t>
      </w:r>
    </w:p>
    <w:p w14:paraId="09682526">
      <w:pPr>
        <w:spacing w:line="360" w:lineRule="auto"/>
        <w:ind w:firstLine="562" w:firstLineChars="200"/>
        <w:rPr>
          <w:rFonts w:hint="eastAsia" w:ascii="仿宋" w:hAnsi="仿宋" w:eastAsia="仿宋" w:cs="宋体"/>
          <w:b/>
          <w:sz w:val="28"/>
          <w:szCs w:val="28"/>
          <w:lang w:eastAsia="zh-CN"/>
        </w:rPr>
      </w:pPr>
      <w:r>
        <w:rPr>
          <w:rFonts w:hint="eastAsia" w:ascii="仿宋" w:hAnsi="仿宋" w:eastAsia="仿宋" w:cs="宋体"/>
          <w:b/>
          <w:sz w:val="28"/>
          <w:szCs w:val="28"/>
          <w:lang w:eastAsia="zh-CN"/>
        </w:rPr>
        <w:t>（三）重修</w:t>
      </w:r>
    </w:p>
    <w:p w14:paraId="6C91871F">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学生须按照教务处的重修通知办理重修报名手续。体育成绩及格者不允许重修，即体育课不允许复修。</w:t>
      </w:r>
    </w:p>
    <w:p w14:paraId="327CFEA3">
      <w:pPr>
        <w:spacing w:line="360" w:lineRule="auto"/>
        <w:ind w:firstLine="562" w:firstLineChars="200"/>
        <w:rPr>
          <w:rFonts w:ascii="仿宋" w:hAnsi="仿宋" w:eastAsia="仿宋" w:cs="宋体"/>
          <w:b/>
          <w:sz w:val="28"/>
          <w:szCs w:val="28"/>
          <w:lang w:eastAsia="zh-CN"/>
        </w:rPr>
      </w:pPr>
      <w:r>
        <w:rPr>
          <w:rFonts w:hint="eastAsia" w:ascii="仿宋" w:hAnsi="仿宋" w:eastAsia="仿宋" w:cs="宋体"/>
          <w:b/>
          <w:sz w:val="28"/>
          <w:szCs w:val="28"/>
          <w:lang w:eastAsia="zh-CN"/>
        </w:rPr>
        <w:t>（四）在第二、三、四学期中，如部分因个别身体异常、特型和病、残、弱及高龄的学生，可选修体育Ⅱ、体育Ⅲ、体育Ⅳ中传统健身功法课程。如遇传统健身功法课程选修人数已满，无法进行线上选修时，可在开学后一周内，提交书面申请，进行线下申请，由体育部教学秘书将申请学生添加至相应课程班级。</w:t>
      </w:r>
    </w:p>
    <w:p w14:paraId="3B149901">
      <w:pPr>
        <w:spacing w:line="360" w:lineRule="auto"/>
        <w:ind w:firstLine="562" w:firstLineChars="200"/>
        <w:rPr>
          <w:rFonts w:hint="eastAsia" w:ascii="仿宋" w:hAnsi="仿宋" w:eastAsia="仿宋" w:cs="宋体"/>
          <w:b/>
          <w:sz w:val="28"/>
          <w:szCs w:val="28"/>
          <w:lang w:eastAsia="zh-CN"/>
        </w:rPr>
      </w:pPr>
      <w:r>
        <w:rPr>
          <w:rFonts w:hint="eastAsia" w:ascii="仿宋" w:hAnsi="仿宋" w:eastAsia="仿宋" w:cs="宋体"/>
          <w:b/>
          <w:sz w:val="28"/>
          <w:szCs w:val="28"/>
          <w:lang w:eastAsia="zh-CN"/>
        </w:rPr>
        <w:t>（五）学生在第一学期可以自主选择上课班级，学习基础体育课程；学生在第二学期可以自主选择上课班级，学习二十四式太极拳；在第三、四学期体育选项课程中，学生可自主选择上课班级、项目和老师。每个学生在两学期内不得重复选择同一个体育项目。</w:t>
      </w:r>
    </w:p>
    <w:p w14:paraId="3224F807">
      <w:pPr>
        <w:spacing w:line="360" w:lineRule="auto"/>
        <w:ind w:firstLine="562" w:firstLineChars="200"/>
        <w:rPr>
          <w:rFonts w:hint="eastAsia" w:ascii="仿宋" w:hAnsi="仿宋" w:eastAsia="仿宋" w:cs="宋体"/>
          <w:b/>
          <w:sz w:val="28"/>
          <w:szCs w:val="28"/>
          <w:lang w:eastAsia="zh-CN"/>
        </w:rPr>
      </w:pPr>
      <w:r>
        <w:rPr>
          <w:rFonts w:hint="eastAsia" w:ascii="仿宋" w:hAnsi="仿宋" w:eastAsia="仿宋" w:cs="宋体"/>
          <w:b/>
          <w:sz w:val="28"/>
          <w:szCs w:val="28"/>
          <w:lang w:eastAsia="zh-CN"/>
        </w:rPr>
        <w:t>（六）体育课程原则上按学期计划安排，学生选（调）课时间按教务处当年规定执行。</w:t>
      </w:r>
    </w:p>
    <w:p w14:paraId="357F3AA1">
      <w:pPr>
        <w:spacing w:line="360" w:lineRule="auto"/>
        <w:ind w:firstLine="562" w:firstLineChars="200"/>
        <w:rPr>
          <w:rFonts w:hint="eastAsia" w:ascii="仿宋" w:hAnsi="仿宋" w:eastAsia="仿宋" w:cs="宋体"/>
          <w:b/>
          <w:sz w:val="28"/>
          <w:szCs w:val="28"/>
          <w:lang w:eastAsia="zh-CN"/>
        </w:rPr>
      </w:pPr>
      <w:r>
        <w:rPr>
          <w:rFonts w:hint="eastAsia" w:ascii="仿宋" w:hAnsi="仿宋" w:eastAsia="仿宋" w:cs="宋体"/>
          <w:b/>
          <w:sz w:val="28"/>
          <w:szCs w:val="28"/>
          <w:lang w:eastAsia="zh-CN"/>
        </w:rPr>
        <w:t>（七）申请康复保健课程的学生不参加当期的体育选课。</w:t>
      </w:r>
    </w:p>
    <w:p w14:paraId="60653D4C">
      <w:pPr>
        <w:spacing w:line="360" w:lineRule="auto"/>
        <w:ind w:firstLine="562" w:firstLineChars="200"/>
        <w:rPr>
          <w:rFonts w:ascii="仿宋" w:hAnsi="仿宋" w:eastAsia="仿宋" w:cs="宋体"/>
          <w:b/>
          <w:sz w:val="28"/>
          <w:szCs w:val="28"/>
          <w:lang w:eastAsia="zh-CN"/>
        </w:rPr>
      </w:pPr>
      <w:r>
        <w:rPr>
          <w:rFonts w:hint="eastAsia" w:ascii="仿宋" w:hAnsi="仿宋" w:eastAsia="仿宋" w:cs="宋体"/>
          <w:b/>
          <w:sz w:val="28"/>
          <w:szCs w:val="28"/>
          <w:lang w:eastAsia="zh-CN"/>
        </w:rPr>
        <w:t>（八）基础体育、二十四式太极拳是我校本科生体育必修课程，学生必须在第一、二学期选择基础体育、二十四式太极拳体育课程。</w:t>
      </w:r>
    </w:p>
    <w:p w14:paraId="4076E8E7">
      <w:pPr>
        <w:spacing w:line="360" w:lineRule="auto"/>
        <w:ind w:firstLine="562" w:firstLineChars="200"/>
        <w:rPr>
          <w:rFonts w:hint="eastAsia" w:ascii="仿宋" w:hAnsi="仿宋" w:eastAsia="仿宋" w:cs="宋体"/>
          <w:sz w:val="28"/>
          <w:szCs w:val="28"/>
          <w:lang w:eastAsia="zh-CN"/>
        </w:rPr>
      </w:pPr>
      <w:r>
        <w:rPr>
          <w:rFonts w:hint="eastAsia" w:ascii="仿宋" w:hAnsi="仿宋" w:eastAsia="仿宋" w:cs="宋体"/>
          <w:b/>
          <w:sz w:val="28"/>
          <w:szCs w:val="28"/>
          <w:lang w:eastAsia="zh-CN"/>
        </w:rPr>
        <w:t>（九）体育部不接受期中退课申请，如因身体病、伤等因素，可申请该学期课程缓考。</w:t>
      </w:r>
      <w:r>
        <w:rPr>
          <w:rFonts w:hint="eastAsia" w:ascii="仿宋" w:hAnsi="仿宋" w:eastAsia="仿宋" w:cs="宋体"/>
          <w:sz w:val="28"/>
          <w:szCs w:val="28"/>
          <w:lang w:eastAsia="zh-CN"/>
        </w:rPr>
        <w:t></w:t>
      </w:r>
    </w:p>
    <w:p w14:paraId="530C5660">
      <w:pPr>
        <w:spacing w:line="360" w:lineRule="auto"/>
        <w:ind w:firstLine="562" w:firstLineChars="200"/>
        <w:rPr>
          <w:rFonts w:ascii="仿宋" w:hAnsi="仿宋" w:eastAsia="仿宋" w:cs="宋体"/>
          <w:b/>
          <w:sz w:val="28"/>
          <w:szCs w:val="28"/>
          <w:lang w:eastAsia="zh-CN"/>
        </w:rPr>
      </w:pPr>
      <w:r>
        <w:rPr>
          <w:rFonts w:hint="eastAsia" w:ascii="仿宋" w:hAnsi="仿宋" w:eastAsia="仿宋" w:cs="宋体"/>
          <w:b/>
          <w:sz w:val="28"/>
          <w:szCs w:val="28"/>
          <w:lang w:eastAsia="zh-CN"/>
        </w:rPr>
        <w:t>四、体育课程考核与评价</w:t>
      </w:r>
    </w:p>
    <w:p w14:paraId="7F2C37BA">
      <w:pPr>
        <w:spacing w:line="360" w:lineRule="auto"/>
        <w:ind w:firstLine="562" w:firstLineChars="200"/>
        <w:rPr>
          <w:rFonts w:ascii="仿宋" w:hAnsi="仿宋" w:eastAsia="仿宋" w:cs="宋体"/>
          <w:b/>
          <w:sz w:val="28"/>
          <w:szCs w:val="28"/>
          <w:lang w:eastAsia="zh-CN"/>
        </w:rPr>
      </w:pPr>
      <w:r>
        <w:rPr>
          <w:rFonts w:hint="eastAsia" w:ascii="仿宋" w:hAnsi="仿宋" w:eastAsia="仿宋" w:cs="宋体"/>
          <w:b/>
          <w:sz w:val="28"/>
          <w:szCs w:val="28"/>
          <w:lang w:eastAsia="zh-CN"/>
        </w:rPr>
        <w:t>（一）课程考核：课程考核注重过程性、形成性和多元性评价。</w:t>
      </w:r>
    </w:p>
    <w:p w14:paraId="3CBFE081">
      <w:pPr>
        <w:spacing w:line="360" w:lineRule="auto"/>
        <w:ind w:firstLine="562" w:firstLineChars="200"/>
        <w:rPr>
          <w:rFonts w:ascii="仿宋" w:hAnsi="仿宋" w:eastAsia="仿宋" w:cs="宋体"/>
          <w:b/>
          <w:sz w:val="28"/>
          <w:szCs w:val="28"/>
          <w:lang w:eastAsia="zh-CN"/>
        </w:rPr>
      </w:pPr>
      <w:r>
        <w:rPr>
          <w:rFonts w:ascii="仿宋" w:hAnsi="仿宋" w:eastAsia="仿宋" w:cs="宋体"/>
          <w:b/>
          <w:sz w:val="28"/>
          <w:szCs w:val="28"/>
          <w:lang w:eastAsia="zh-CN"/>
        </w:rPr>
        <w:t>1.</w:t>
      </w:r>
      <w:r>
        <w:rPr>
          <w:rFonts w:hint="eastAsia" w:ascii="仿宋" w:hAnsi="仿宋" w:eastAsia="仿宋" w:cs="宋体"/>
          <w:b/>
          <w:sz w:val="28"/>
          <w:szCs w:val="28"/>
          <w:lang w:eastAsia="zh-CN"/>
        </w:rPr>
        <w:t>体育课程考核内容和权重</w:t>
      </w:r>
      <w:r>
        <w:rPr>
          <w:rFonts w:ascii="仿宋" w:hAnsi="仿宋" w:eastAsia="仿宋" w:cs="宋体"/>
          <w:b/>
          <w:sz w:val="28"/>
          <w:szCs w:val="28"/>
          <w:lang w:eastAsia="zh-CN"/>
        </w:rPr>
        <w:t xml:space="preserve">   </w:t>
      </w:r>
      <w:r>
        <w:rPr>
          <w:rFonts w:hint="eastAsia" w:ascii="仿宋" w:hAnsi="仿宋" w:eastAsia="仿宋" w:cs="宋体"/>
          <w:b/>
          <w:sz w:val="28"/>
          <w:szCs w:val="28"/>
          <w:lang w:eastAsia="zh-CN"/>
        </w:rPr>
        <w:t></w:t>
      </w:r>
    </w:p>
    <w:p w14:paraId="1B51D89B">
      <w:pPr>
        <w:spacing w:line="360" w:lineRule="auto"/>
        <w:ind w:firstLine="560" w:firstLineChars="200"/>
        <w:rPr>
          <w:rFonts w:hint="eastAsia" w:ascii="仿宋" w:hAnsi="仿宋" w:eastAsia="仿宋" w:cs="宋体"/>
          <w:b w:val="0"/>
          <w:bCs/>
          <w:sz w:val="28"/>
          <w:szCs w:val="28"/>
          <w:lang w:eastAsia="zh-CN"/>
        </w:rPr>
      </w:pPr>
      <w:r>
        <w:rPr>
          <w:rFonts w:hint="eastAsia" w:ascii="仿宋" w:hAnsi="仿宋" w:eastAsia="仿宋" w:cs="宋体"/>
          <w:b w:val="0"/>
          <w:bCs/>
          <w:sz w:val="28"/>
          <w:szCs w:val="28"/>
          <w:lang w:eastAsia="zh-CN"/>
        </w:rPr>
        <w:t xml:space="preserve">学习态度及考勤 10%，课外锻炼 10%，期末综合体质考核80%。心肺功能及专项技术考核作为期末综合体质考核内容，统一计分。其中心肺功能考核占期末综合成绩的 </w:t>
      </w:r>
      <w:r>
        <w:rPr>
          <w:rFonts w:hint="eastAsia" w:ascii="仿宋" w:hAnsi="仿宋" w:eastAsia="仿宋" w:cs="宋体"/>
          <w:b w:val="0"/>
          <w:bCs/>
          <w:sz w:val="28"/>
          <w:szCs w:val="28"/>
          <w:lang w:val="en-US" w:eastAsia="zh-CN"/>
        </w:rPr>
        <w:t>37</w:t>
      </w:r>
      <w:r>
        <w:rPr>
          <w:rFonts w:hint="eastAsia" w:ascii="仿宋" w:hAnsi="仿宋" w:eastAsia="仿宋" w:cs="宋体"/>
          <w:b w:val="0"/>
          <w:bCs/>
          <w:sz w:val="28"/>
          <w:szCs w:val="28"/>
          <w:lang w:eastAsia="zh-CN"/>
        </w:rPr>
        <w:t>%，专项技术考核占期末综合成绩的</w:t>
      </w:r>
      <w:r>
        <w:rPr>
          <w:rFonts w:hint="eastAsia" w:ascii="仿宋" w:hAnsi="仿宋" w:eastAsia="仿宋" w:cs="宋体"/>
          <w:b w:val="0"/>
          <w:bCs/>
          <w:sz w:val="28"/>
          <w:szCs w:val="28"/>
          <w:lang w:val="en-US" w:eastAsia="zh-CN"/>
        </w:rPr>
        <w:t>63</w:t>
      </w:r>
      <w:r>
        <w:rPr>
          <w:rFonts w:hint="eastAsia" w:ascii="仿宋" w:hAnsi="仿宋" w:eastAsia="仿宋" w:cs="宋体"/>
          <w:b w:val="0"/>
          <w:bCs/>
          <w:sz w:val="28"/>
          <w:szCs w:val="28"/>
          <w:lang w:eastAsia="zh-CN"/>
        </w:rPr>
        <w:t>%。</w:t>
      </w:r>
    </w:p>
    <w:p w14:paraId="0305D06E">
      <w:pPr>
        <w:spacing w:line="360" w:lineRule="auto"/>
        <w:ind w:firstLine="562" w:firstLineChars="200"/>
        <w:rPr>
          <w:rFonts w:ascii="仿宋" w:hAnsi="仿宋" w:eastAsia="仿宋" w:cs="宋体"/>
          <w:b/>
          <w:sz w:val="28"/>
          <w:szCs w:val="28"/>
          <w:lang w:eastAsia="zh-CN"/>
        </w:rPr>
      </w:pPr>
      <w:r>
        <w:rPr>
          <w:rFonts w:ascii="仿宋" w:hAnsi="仿宋" w:eastAsia="仿宋" w:cs="宋体"/>
          <w:b/>
          <w:sz w:val="28"/>
          <w:szCs w:val="28"/>
          <w:lang w:eastAsia="zh-CN"/>
        </w:rPr>
        <w:t>2.</w:t>
      </w:r>
      <w:r>
        <w:rPr>
          <w:rFonts w:hint="eastAsia" w:ascii="仿宋" w:hAnsi="仿宋" w:eastAsia="仿宋" w:cs="宋体"/>
          <w:b/>
          <w:sz w:val="28"/>
          <w:szCs w:val="28"/>
          <w:lang w:eastAsia="zh-CN"/>
        </w:rPr>
        <w:t>专项技术考核标准见《体育专项课程教学大纲》。</w:t>
      </w:r>
    </w:p>
    <w:p w14:paraId="3C711CF1">
      <w:pPr>
        <w:spacing w:line="360" w:lineRule="auto"/>
        <w:ind w:firstLine="562" w:firstLineChars="200"/>
        <w:rPr>
          <w:rFonts w:ascii="仿宋" w:hAnsi="仿宋" w:eastAsia="仿宋" w:cs="宋体"/>
          <w:b/>
          <w:sz w:val="28"/>
          <w:szCs w:val="28"/>
          <w:lang w:eastAsia="zh-CN"/>
        </w:rPr>
      </w:pPr>
      <w:r>
        <w:rPr>
          <w:rFonts w:ascii="仿宋" w:hAnsi="仿宋" w:eastAsia="仿宋" w:cs="宋体"/>
          <w:b/>
          <w:sz w:val="28"/>
          <w:szCs w:val="28"/>
          <w:lang w:eastAsia="zh-CN"/>
        </w:rPr>
        <w:t>3.</w:t>
      </w:r>
      <w:r>
        <w:rPr>
          <w:rFonts w:hint="eastAsia" w:ascii="仿宋" w:hAnsi="仿宋" w:eastAsia="仿宋" w:cs="宋体"/>
          <w:b/>
          <w:sz w:val="28"/>
          <w:szCs w:val="28"/>
          <w:lang w:eastAsia="zh-CN"/>
        </w:rPr>
        <w:t>学生学习态度考勤评分标准</w:t>
      </w:r>
      <w:r>
        <w:rPr>
          <w:rFonts w:ascii="仿宋" w:hAnsi="仿宋" w:eastAsia="仿宋" w:cs="宋体"/>
          <w:b/>
          <w:sz w:val="28"/>
          <w:szCs w:val="28"/>
          <w:lang w:eastAsia="zh-CN"/>
        </w:rPr>
        <w:t xml:space="preserve"> </w:t>
      </w:r>
    </w:p>
    <w:p w14:paraId="710BD619">
      <w:pPr>
        <w:spacing w:line="360" w:lineRule="auto"/>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学生选课学期内无故缺课超过三分之一者，不能评定成绩，不能获得学分。无故旷课者，每旷课一次在体育课程考试成绩中扣</w:t>
      </w:r>
      <w:r>
        <w:rPr>
          <w:rFonts w:ascii="仿宋" w:hAnsi="仿宋" w:eastAsia="仿宋" w:cs="宋体"/>
          <w:sz w:val="28"/>
          <w:szCs w:val="28"/>
          <w:lang w:eastAsia="zh-CN"/>
        </w:rPr>
        <w:t>5</w:t>
      </w:r>
      <w:r>
        <w:rPr>
          <w:rFonts w:hint="eastAsia" w:ascii="仿宋" w:hAnsi="仿宋" w:eastAsia="仿宋" w:cs="宋体"/>
          <w:sz w:val="28"/>
          <w:szCs w:val="28"/>
          <w:lang w:eastAsia="zh-CN"/>
        </w:rPr>
        <w:t>分。无故迟到或早退一次在体育课考试成绩中扣</w:t>
      </w:r>
      <w:r>
        <w:rPr>
          <w:rFonts w:ascii="仿宋" w:hAnsi="仿宋" w:eastAsia="仿宋" w:cs="宋体"/>
          <w:sz w:val="28"/>
          <w:szCs w:val="28"/>
          <w:lang w:eastAsia="zh-CN"/>
        </w:rPr>
        <w:t>1</w:t>
      </w:r>
      <w:r>
        <w:rPr>
          <w:rFonts w:hint="eastAsia" w:ascii="仿宋" w:hAnsi="仿宋" w:eastAsia="仿宋" w:cs="宋体"/>
          <w:sz w:val="28"/>
          <w:szCs w:val="28"/>
          <w:lang w:eastAsia="zh-CN"/>
        </w:rPr>
        <w:t>分，累计</w:t>
      </w:r>
      <w:r>
        <w:rPr>
          <w:rFonts w:ascii="仿宋" w:hAnsi="仿宋" w:eastAsia="仿宋" w:cs="宋体"/>
          <w:sz w:val="28"/>
          <w:szCs w:val="28"/>
          <w:lang w:eastAsia="zh-CN"/>
        </w:rPr>
        <w:t>3</w:t>
      </w:r>
      <w:r>
        <w:rPr>
          <w:rFonts w:hint="eastAsia" w:ascii="仿宋" w:hAnsi="仿宋" w:eastAsia="仿宋" w:cs="宋体"/>
          <w:sz w:val="28"/>
          <w:szCs w:val="28"/>
          <w:lang w:eastAsia="zh-CN"/>
        </w:rPr>
        <w:t>次迟到或早退，算一次旷课。</w:t>
      </w:r>
    </w:p>
    <w:p w14:paraId="7025BEC8">
      <w:pPr>
        <w:spacing w:line="360" w:lineRule="auto"/>
        <w:ind w:firstLine="562" w:firstLineChars="200"/>
        <w:rPr>
          <w:rFonts w:hint="eastAsia" w:ascii="仿宋" w:hAnsi="仿宋" w:eastAsia="仿宋" w:cs="宋体"/>
          <w:b/>
          <w:sz w:val="28"/>
          <w:szCs w:val="28"/>
          <w:lang w:eastAsia="zh-CN"/>
        </w:rPr>
      </w:pPr>
      <w:r>
        <w:rPr>
          <w:rFonts w:hint="eastAsia" w:ascii="仿宋" w:hAnsi="仿宋" w:eastAsia="仿宋" w:cs="宋体"/>
          <w:b/>
          <w:sz w:val="28"/>
          <w:szCs w:val="28"/>
          <w:lang w:eastAsia="zh-CN"/>
        </w:rPr>
        <w:t>4.课外锻炼</w:t>
      </w:r>
    </w:p>
    <w:p w14:paraId="24502D91">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课外45次思博特小程序打卡锻炼，如缺少一次打卡锻炼，则该项成绩为0分。</w:t>
      </w:r>
    </w:p>
    <w:p w14:paraId="53232E7F">
      <w:pPr>
        <w:spacing w:line="360" w:lineRule="auto"/>
        <w:ind w:firstLine="562" w:firstLineChars="200"/>
        <w:rPr>
          <w:rFonts w:hint="eastAsia" w:ascii="仿宋" w:hAnsi="仿宋" w:eastAsia="仿宋" w:cs="宋体"/>
          <w:sz w:val="28"/>
          <w:szCs w:val="28"/>
          <w:lang w:eastAsia="zh-CN"/>
        </w:rPr>
      </w:pPr>
      <w:r>
        <w:rPr>
          <w:rFonts w:hint="eastAsia" w:ascii="仿宋" w:hAnsi="仿宋" w:eastAsia="仿宋" w:cs="宋体"/>
          <w:b/>
          <w:sz w:val="28"/>
          <w:szCs w:val="28"/>
          <w:lang w:eastAsia="zh-CN"/>
        </w:rPr>
        <w:t>5.心肺功能考核</w:t>
      </w:r>
    </w:p>
    <w:p w14:paraId="0E444142">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正常情况下是执行“12分钟跑”考核方案，满分30分。如学生因为身体原因（疾病、损伤、肥胖等）无法进行12分钟跑，可选择“划船机”进行有氧练习替代考核，但满分只计25分。具体方案 如下：</w:t>
      </w:r>
    </w:p>
    <w:p w14:paraId="1C42B882">
      <w:pPr>
        <w:spacing w:line="360" w:lineRule="auto"/>
        <w:ind w:firstLine="562" w:firstLineChars="200"/>
        <w:rPr>
          <w:rFonts w:hint="eastAsia" w:ascii="仿宋" w:hAnsi="仿宋" w:eastAsia="仿宋" w:cs="宋体"/>
          <w:b/>
          <w:sz w:val="28"/>
          <w:szCs w:val="28"/>
          <w:lang w:eastAsia="zh-CN"/>
        </w:rPr>
      </w:pPr>
      <w:r>
        <w:rPr>
          <w:rFonts w:hint="eastAsia" w:ascii="仿宋" w:hAnsi="仿宋" w:eastAsia="仿宋" w:cs="宋体"/>
          <w:b/>
          <w:sz w:val="28"/>
          <w:szCs w:val="28"/>
          <w:lang w:eastAsia="zh-CN"/>
        </w:rPr>
        <w:t>（1）12分钟跑考核方案：</w:t>
      </w:r>
    </w:p>
    <w:p w14:paraId="41CD7FF6">
      <w:pPr>
        <w:spacing w:line="360" w:lineRule="auto"/>
        <w:ind w:firstLine="560" w:firstLineChars="200"/>
        <w:rPr>
          <w:rFonts w:hint="eastAsia" w:ascii="仿宋" w:hAnsi="仿宋" w:eastAsia="仿宋" w:cs="宋体"/>
          <w:sz w:val="28"/>
          <w:szCs w:val="28"/>
          <w:lang w:eastAsia="zh-CN"/>
        </w:rPr>
      </w:pPr>
      <w:r>
        <w:rPr>
          <w:rFonts w:ascii="仿宋" w:hAnsi="仿宋" w:eastAsia="仿宋" w:cs="宋体"/>
          <w:sz w:val="28"/>
          <w:szCs w:val="28"/>
          <w:lang w:eastAsia="zh-CN"/>
        </w:rPr>
        <w:t>女生12分钟跑达到1900米</w:t>
      </w:r>
      <w:r>
        <w:rPr>
          <w:rFonts w:hint="eastAsia" w:ascii="仿宋" w:hAnsi="仿宋" w:eastAsia="仿宋" w:cs="宋体"/>
          <w:sz w:val="28"/>
          <w:szCs w:val="28"/>
          <w:lang w:eastAsia="zh-CN"/>
        </w:rPr>
        <w:t>得满分30分，每延时30秒扣5分；</w:t>
      </w:r>
    </w:p>
    <w:p w14:paraId="4CDD27CD">
      <w:pPr>
        <w:spacing w:line="360" w:lineRule="auto"/>
        <w:ind w:firstLine="560" w:firstLineChars="200"/>
        <w:rPr>
          <w:rFonts w:hint="eastAsia" w:ascii="仿宋" w:hAnsi="仿宋" w:eastAsia="仿宋" w:cs="宋体"/>
          <w:sz w:val="28"/>
          <w:szCs w:val="28"/>
          <w:lang w:eastAsia="zh-CN"/>
        </w:rPr>
      </w:pPr>
      <w:r>
        <w:rPr>
          <w:rFonts w:ascii="仿宋" w:hAnsi="仿宋" w:eastAsia="仿宋" w:cs="宋体"/>
          <w:sz w:val="28"/>
          <w:szCs w:val="28"/>
          <w:lang w:eastAsia="zh-CN"/>
        </w:rPr>
        <w:t>男生12分钟跑达到2100米</w:t>
      </w:r>
      <w:r>
        <w:rPr>
          <w:rFonts w:hint="eastAsia" w:ascii="仿宋" w:hAnsi="仿宋" w:eastAsia="仿宋" w:cs="宋体"/>
          <w:sz w:val="28"/>
          <w:szCs w:val="28"/>
          <w:lang w:eastAsia="zh-CN"/>
        </w:rPr>
        <w:t>得满分30分，每延时30秒扣5分。</w:t>
      </w:r>
    </w:p>
    <w:p w14:paraId="4095B0EA">
      <w:pPr>
        <w:spacing w:line="360" w:lineRule="auto"/>
        <w:ind w:firstLine="562" w:firstLineChars="200"/>
        <w:rPr>
          <w:rFonts w:ascii="仿宋" w:hAnsi="仿宋" w:eastAsia="仿宋" w:cs="宋体"/>
          <w:b/>
          <w:sz w:val="28"/>
          <w:szCs w:val="28"/>
          <w:lang w:eastAsia="zh-CN"/>
        </w:rPr>
      </w:pPr>
      <w:r>
        <w:rPr>
          <w:rFonts w:hint="eastAsia" w:ascii="仿宋" w:hAnsi="仿宋" w:eastAsia="仿宋" w:cs="宋体"/>
          <w:b/>
          <w:sz w:val="28"/>
          <w:szCs w:val="28"/>
          <w:lang w:eastAsia="zh-CN"/>
        </w:rPr>
        <w:t>（2）替代方案：“划船机”测功仪记分方案</w:t>
      </w:r>
    </w:p>
    <w:p w14:paraId="3F97C61E">
      <w:pPr>
        <w:spacing w:line="360" w:lineRule="auto"/>
        <w:ind w:firstLine="560" w:firstLineChars="200"/>
        <w:rPr>
          <w:rFonts w:hint="eastAsia" w:ascii="仿宋" w:hAnsi="仿宋" w:eastAsia="仿宋" w:cs="宋体"/>
          <w:sz w:val="28"/>
          <w:szCs w:val="28"/>
          <w:lang w:eastAsia="zh-CN"/>
        </w:rPr>
      </w:pPr>
      <w:r>
        <w:rPr>
          <w:rFonts w:ascii="仿宋" w:hAnsi="仿宋" w:eastAsia="仿宋" w:cs="宋体"/>
          <w:sz w:val="28"/>
          <w:szCs w:val="28"/>
          <w:lang w:eastAsia="zh-CN"/>
        </w:rPr>
        <w:t>女生1</w:t>
      </w:r>
      <w:r>
        <w:rPr>
          <w:rFonts w:hint="eastAsia" w:ascii="仿宋" w:hAnsi="仿宋" w:eastAsia="仿宋" w:cs="宋体"/>
          <w:sz w:val="28"/>
          <w:szCs w:val="28"/>
          <w:lang w:eastAsia="zh-CN"/>
        </w:rPr>
        <w:t>1</w:t>
      </w:r>
      <w:r>
        <w:rPr>
          <w:rFonts w:ascii="仿宋" w:hAnsi="仿宋" w:eastAsia="仿宋" w:cs="宋体"/>
          <w:sz w:val="28"/>
          <w:szCs w:val="28"/>
          <w:lang w:eastAsia="zh-CN"/>
        </w:rPr>
        <w:t>分钟</w:t>
      </w:r>
      <w:r>
        <w:rPr>
          <w:rFonts w:hint="eastAsia" w:ascii="仿宋" w:hAnsi="仿宋" w:eastAsia="仿宋" w:cs="宋体"/>
          <w:sz w:val="28"/>
          <w:szCs w:val="28"/>
          <w:lang w:eastAsia="zh-CN"/>
        </w:rPr>
        <w:t>“划船”</w:t>
      </w:r>
      <w:r>
        <w:rPr>
          <w:rFonts w:ascii="仿宋" w:hAnsi="仿宋" w:eastAsia="仿宋" w:cs="宋体"/>
          <w:sz w:val="28"/>
          <w:szCs w:val="28"/>
          <w:lang w:eastAsia="zh-CN"/>
        </w:rPr>
        <w:t>达</w:t>
      </w:r>
      <w:r>
        <w:rPr>
          <w:rFonts w:hint="eastAsia" w:ascii="仿宋" w:hAnsi="仿宋" w:eastAsia="仿宋" w:cs="宋体"/>
          <w:sz w:val="28"/>
          <w:szCs w:val="28"/>
          <w:lang w:eastAsia="zh-CN"/>
        </w:rPr>
        <w:t>20</w:t>
      </w:r>
      <w:r>
        <w:rPr>
          <w:rFonts w:ascii="仿宋" w:hAnsi="仿宋" w:eastAsia="仿宋" w:cs="宋体"/>
          <w:sz w:val="28"/>
          <w:szCs w:val="28"/>
          <w:lang w:eastAsia="zh-CN"/>
        </w:rPr>
        <w:t>00米</w:t>
      </w:r>
      <w:r>
        <w:rPr>
          <w:rFonts w:hint="eastAsia" w:ascii="仿宋" w:hAnsi="仿宋" w:eastAsia="仿宋" w:cs="宋体"/>
          <w:sz w:val="28"/>
          <w:szCs w:val="28"/>
          <w:lang w:eastAsia="zh-CN"/>
        </w:rPr>
        <w:t>得满分25分，每超出20秒，扣2分；</w:t>
      </w:r>
    </w:p>
    <w:p w14:paraId="48FEBB08">
      <w:pPr>
        <w:spacing w:line="360" w:lineRule="auto"/>
        <w:ind w:firstLine="560" w:firstLineChars="200"/>
        <w:rPr>
          <w:rFonts w:hint="eastAsia" w:ascii="仿宋" w:hAnsi="仿宋" w:eastAsia="仿宋" w:cs="宋体"/>
          <w:sz w:val="28"/>
          <w:szCs w:val="28"/>
          <w:lang w:eastAsia="zh-CN"/>
        </w:rPr>
      </w:pPr>
      <w:r>
        <w:rPr>
          <w:rFonts w:ascii="仿宋" w:hAnsi="仿宋" w:eastAsia="仿宋" w:cs="宋体"/>
          <w:sz w:val="28"/>
          <w:szCs w:val="28"/>
          <w:lang w:eastAsia="zh-CN"/>
        </w:rPr>
        <w:t>男生1</w:t>
      </w:r>
      <w:r>
        <w:rPr>
          <w:rFonts w:hint="eastAsia" w:ascii="仿宋" w:hAnsi="仿宋" w:eastAsia="仿宋" w:cs="宋体"/>
          <w:sz w:val="28"/>
          <w:szCs w:val="28"/>
          <w:lang w:eastAsia="zh-CN"/>
        </w:rPr>
        <w:t>0</w:t>
      </w:r>
      <w:r>
        <w:rPr>
          <w:rFonts w:ascii="仿宋" w:hAnsi="仿宋" w:eastAsia="仿宋" w:cs="宋体"/>
          <w:sz w:val="28"/>
          <w:szCs w:val="28"/>
          <w:lang w:eastAsia="zh-CN"/>
        </w:rPr>
        <w:t>分钟</w:t>
      </w:r>
      <w:r>
        <w:rPr>
          <w:rFonts w:hint="eastAsia" w:ascii="仿宋" w:hAnsi="仿宋" w:eastAsia="仿宋" w:cs="宋体"/>
          <w:sz w:val="28"/>
          <w:szCs w:val="28"/>
          <w:lang w:eastAsia="zh-CN"/>
        </w:rPr>
        <w:t>“划船”</w:t>
      </w:r>
      <w:r>
        <w:rPr>
          <w:rFonts w:ascii="仿宋" w:hAnsi="仿宋" w:eastAsia="仿宋" w:cs="宋体"/>
          <w:sz w:val="28"/>
          <w:szCs w:val="28"/>
          <w:lang w:eastAsia="zh-CN"/>
        </w:rPr>
        <w:t>达</w:t>
      </w:r>
      <w:r>
        <w:rPr>
          <w:rFonts w:hint="eastAsia" w:ascii="仿宋" w:hAnsi="仿宋" w:eastAsia="仿宋" w:cs="宋体"/>
          <w:sz w:val="28"/>
          <w:szCs w:val="28"/>
          <w:lang w:eastAsia="zh-CN"/>
        </w:rPr>
        <w:t>20</w:t>
      </w:r>
      <w:r>
        <w:rPr>
          <w:rFonts w:ascii="仿宋" w:hAnsi="仿宋" w:eastAsia="仿宋" w:cs="宋体"/>
          <w:sz w:val="28"/>
          <w:szCs w:val="28"/>
          <w:lang w:eastAsia="zh-CN"/>
        </w:rPr>
        <w:t>00米</w:t>
      </w:r>
      <w:r>
        <w:rPr>
          <w:rFonts w:hint="eastAsia" w:ascii="仿宋" w:hAnsi="仿宋" w:eastAsia="仿宋" w:cs="宋体"/>
          <w:sz w:val="28"/>
          <w:szCs w:val="28"/>
          <w:lang w:eastAsia="zh-CN"/>
        </w:rPr>
        <w:t>得满分25分，每超出20秒，扣2分。</w:t>
      </w:r>
    </w:p>
    <w:p w14:paraId="05151E07">
      <w:pPr>
        <w:spacing w:line="360" w:lineRule="auto"/>
        <w:ind w:firstLine="562" w:firstLineChars="200"/>
        <w:rPr>
          <w:rFonts w:ascii="仿宋" w:hAnsi="仿宋" w:eastAsia="仿宋" w:cs="宋体"/>
          <w:b/>
          <w:sz w:val="28"/>
          <w:szCs w:val="28"/>
          <w:lang w:eastAsia="zh-CN"/>
        </w:rPr>
      </w:pPr>
      <w:r>
        <w:rPr>
          <w:rFonts w:hint="eastAsia" w:ascii="仿宋" w:hAnsi="仿宋" w:eastAsia="仿宋" w:cs="宋体"/>
          <w:b/>
          <w:sz w:val="28"/>
          <w:szCs w:val="28"/>
          <w:lang w:eastAsia="zh-CN"/>
        </w:rPr>
        <w:t>6</w:t>
      </w:r>
      <w:r>
        <w:rPr>
          <w:rFonts w:ascii="仿宋" w:hAnsi="仿宋" w:eastAsia="仿宋" w:cs="宋体"/>
          <w:b/>
          <w:sz w:val="28"/>
          <w:szCs w:val="28"/>
          <w:lang w:eastAsia="zh-CN"/>
        </w:rPr>
        <w:t>.</w:t>
      </w:r>
      <w:r>
        <w:rPr>
          <w:rFonts w:hint="eastAsia" w:ascii="仿宋" w:hAnsi="仿宋" w:eastAsia="仿宋" w:cs="宋体"/>
          <w:b/>
          <w:sz w:val="28"/>
          <w:szCs w:val="28"/>
          <w:lang w:eastAsia="zh-CN"/>
        </w:rPr>
        <w:t>体育课程成绩</w:t>
      </w:r>
    </w:p>
    <w:p w14:paraId="0228EB1E">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体育课成绩按百分制计算；</w:t>
      </w:r>
    </w:p>
    <w:p w14:paraId="4E43A577">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康复保健体育课程</w:t>
      </w:r>
      <w:r>
        <w:rPr>
          <w:rFonts w:hint="eastAsia" w:ascii="仿宋" w:hAnsi="仿宋" w:eastAsia="仿宋" w:cs="宋体"/>
          <w:sz w:val="28"/>
          <w:szCs w:val="28"/>
          <w:lang w:eastAsia="zh-CN"/>
        </w:rPr>
        <w:t>以功法技能考核为主，按百分制计算</w:t>
      </w:r>
      <w:r>
        <w:rPr>
          <w:rFonts w:ascii="仿宋" w:hAnsi="仿宋" w:eastAsia="仿宋" w:cs="宋体"/>
          <w:sz w:val="28"/>
          <w:szCs w:val="28"/>
          <w:lang w:eastAsia="zh-CN"/>
        </w:rPr>
        <w:t>。</w:t>
      </w:r>
    </w:p>
    <w:p w14:paraId="3855B5D9">
      <w:pPr>
        <w:spacing w:line="360" w:lineRule="auto"/>
        <w:ind w:firstLine="562" w:firstLineChars="200"/>
        <w:rPr>
          <w:rFonts w:ascii="仿宋" w:hAnsi="仿宋" w:eastAsia="仿宋" w:cs="宋体"/>
          <w:b/>
          <w:sz w:val="28"/>
          <w:szCs w:val="28"/>
          <w:lang w:eastAsia="zh-CN"/>
        </w:rPr>
      </w:pPr>
      <w:r>
        <w:rPr>
          <w:rFonts w:hint="eastAsia" w:ascii="仿宋" w:hAnsi="仿宋" w:eastAsia="仿宋" w:cs="宋体"/>
          <w:b/>
          <w:sz w:val="28"/>
          <w:szCs w:val="28"/>
          <w:lang w:eastAsia="zh-CN"/>
        </w:rPr>
        <w:t>7</w:t>
      </w:r>
      <w:r>
        <w:rPr>
          <w:rFonts w:ascii="仿宋" w:hAnsi="仿宋" w:eastAsia="仿宋" w:cs="宋体"/>
          <w:b/>
          <w:sz w:val="28"/>
          <w:szCs w:val="28"/>
          <w:lang w:eastAsia="zh-CN"/>
        </w:rPr>
        <w:t>.</w:t>
      </w:r>
      <w:r>
        <w:rPr>
          <w:rFonts w:hint="eastAsia" w:ascii="仿宋" w:hAnsi="仿宋" w:eastAsia="仿宋" w:cs="宋体"/>
          <w:b/>
          <w:sz w:val="28"/>
          <w:szCs w:val="28"/>
          <w:lang w:eastAsia="zh-CN"/>
        </w:rPr>
        <w:t>学生在校期间必须完成如下内容的考核</w:t>
      </w:r>
    </w:p>
    <w:p w14:paraId="23AF1C50">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（1）基础体育课程、</w:t>
      </w:r>
      <w:r>
        <w:rPr>
          <w:rFonts w:hint="eastAsia" w:ascii="仿宋" w:hAnsi="仿宋" w:eastAsia="仿宋" w:cs="宋体"/>
          <w:sz w:val="28"/>
          <w:szCs w:val="28"/>
          <w:lang w:eastAsia="zh-CN"/>
        </w:rPr>
        <w:t>二十四式</w:t>
      </w:r>
      <w:r>
        <w:rPr>
          <w:rFonts w:ascii="仿宋" w:hAnsi="仿宋" w:eastAsia="仿宋" w:cs="宋体"/>
          <w:sz w:val="28"/>
          <w:szCs w:val="28"/>
          <w:lang w:eastAsia="zh-CN"/>
        </w:rPr>
        <w:t>太极拳课程</w:t>
      </w:r>
    </w:p>
    <w:p w14:paraId="6C26C948">
      <w:pPr>
        <w:spacing w:line="360" w:lineRule="auto"/>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w:t>
      </w:r>
      <w:r>
        <w:rPr>
          <w:rFonts w:ascii="仿宋" w:hAnsi="仿宋" w:eastAsia="仿宋" w:cs="宋体"/>
          <w:sz w:val="28"/>
          <w:szCs w:val="28"/>
          <w:lang w:eastAsia="zh-CN"/>
        </w:rPr>
        <w:t>2</w:t>
      </w:r>
      <w:r>
        <w:rPr>
          <w:rFonts w:hint="eastAsia" w:ascii="仿宋" w:hAnsi="仿宋" w:eastAsia="仿宋" w:cs="宋体"/>
          <w:sz w:val="28"/>
          <w:szCs w:val="28"/>
          <w:lang w:eastAsia="zh-CN"/>
        </w:rPr>
        <w:t>）体育选项课程</w:t>
      </w:r>
    </w:p>
    <w:p w14:paraId="74FDC13B">
      <w:pPr>
        <w:spacing w:line="360" w:lineRule="auto"/>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w:t>
      </w:r>
      <w:r>
        <w:rPr>
          <w:rFonts w:ascii="仿宋" w:hAnsi="仿宋" w:eastAsia="仿宋" w:cs="宋体"/>
          <w:sz w:val="28"/>
          <w:szCs w:val="28"/>
          <w:lang w:eastAsia="zh-CN"/>
        </w:rPr>
        <w:t>3</w:t>
      </w:r>
      <w:r>
        <w:rPr>
          <w:rFonts w:hint="eastAsia" w:ascii="仿宋" w:hAnsi="仿宋" w:eastAsia="仿宋" w:cs="宋体"/>
          <w:sz w:val="28"/>
          <w:szCs w:val="28"/>
          <w:lang w:eastAsia="zh-CN"/>
        </w:rPr>
        <w:t>）学生体质健康标准测试（每年）</w:t>
      </w:r>
    </w:p>
    <w:p w14:paraId="16FC5082">
      <w:pPr>
        <w:spacing w:line="360" w:lineRule="auto"/>
        <w:ind w:firstLine="562" w:firstLineChars="200"/>
        <w:rPr>
          <w:rFonts w:ascii="仿宋" w:hAnsi="仿宋" w:eastAsia="仿宋" w:cs="宋体"/>
          <w:b/>
          <w:sz w:val="28"/>
          <w:szCs w:val="28"/>
          <w:lang w:eastAsia="zh-CN"/>
        </w:rPr>
      </w:pPr>
      <w:r>
        <w:rPr>
          <w:rFonts w:hint="eastAsia" w:ascii="仿宋" w:hAnsi="仿宋" w:eastAsia="仿宋" w:cs="宋体"/>
          <w:b/>
          <w:sz w:val="28"/>
          <w:szCs w:val="28"/>
          <w:lang w:eastAsia="zh-CN"/>
        </w:rPr>
        <w:t>（二）课程评价</w:t>
      </w:r>
    </w:p>
    <w:p w14:paraId="662982E9">
      <w:pPr>
        <w:spacing w:line="360" w:lineRule="auto"/>
        <w:ind w:firstLine="562" w:firstLineChars="200"/>
        <w:rPr>
          <w:rFonts w:ascii="仿宋" w:hAnsi="仿宋" w:eastAsia="仿宋" w:cs="宋体"/>
          <w:b/>
          <w:sz w:val="28"/>
          <w:szCs w:val="28"/>
          <w:lang w:eastAsia="zh-CN"/>
        </w:rPr>
      </w:pPr>
      <w:r>
        <w:rPr>
          <w:rFonts w:ascii="仿宋" w:hAnsi="仿宋" w:eastAsia="仿宋" w:cs="宋体"/>
          <w:b/>
          <w:sz w:val="28"/>
          <w:szCs w:val="28"/>
          <w:lang w:eastAsia="zh-CN"/>
        </w:rPr>
        <w:t>1.</w:t>
      </w:r>
      <w:r>
        <w:rPr>
          <w:rFonts w:hint="eastAsia" w:ascii="仿宋" w:hAnsi="仿宋" w:eastAsia="仿宋" w:cs="宋体"/>
          <w:b/>
          <w:sz w:val="28"/>
          <w:szCs w:val="28"/>
          <w:lang w:eastAsia="zh-CN"/>
        </w:rPr>
        <w:t>评价内容</w:t>
      </w:r>
    </w:p>
    <w:p w14:paraId="61E0C5A3">
      <w:pPr>
        <w:spacing w:line="360" w:lineRule="auto"/>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w:t>
      </w:r>
      <w:r>
        <w:rPr>
          <w:rFonts w:ascii="仿宋" w:hAnsi="仿宋" w:eastAsia="仿宋" w:cs="宋体"/>
          <w:sz w:val="28"/>
          <w:szCs w:val="28"/>
          <w:lang w:eastAsia="zh-CN"/>
        </w:rPr>
        <w:t>1</w:t>
      </w:r>
      <w:r>
        <w:rPr>
          <w:rFonts w:hint="eastAsia" w:ascii="仿宋" w:hAnsi="仿宋" w:eastAsia="仿宋" w:cs="宋体"/>
          <w:sz w:val="28"/>
          <w:szCs w:val="28"/>
          <w:lang w:eastAsia="zh-CN"/>
        </w:rPr>
        <w:t>）出勤：同上</w:t>
      </w:r>
    </w:p>
    <w:p w14:paraId="355D0B24">
      <w:pPr>
        <w:spacing w:line="360" w:lineRule="auto"/>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w:t>
      </w:r>
      <w:r>
        <w:rPr>
          <w:rFonts w:ascii="仿宋" w:hAnsi="仿宋" w:eastAsia="仿宋" w:cs="宋体"/>
          <w:sz w:val="28"/>
          <w:szCs w:val="28"/>
          <w:lang w:eastAsia="zh-CN"/>
        </w:rPr>
        <w:t>2</w:t>
      </w:r>
      <w:r>
        <w:rPr>
          <w:rFonts w:hint="eastAsia" w:ascii="仿宋" w:hAnsi="仿宋" w:eastAsia="仿宋" w:cs="宋体"/>
          <w:sz w:val="28"/>
          <w:szCs w:val="28"/>
          <w:lang w:eastAsia="zh-CN"/>
        </w:rPr>
        <w:t>）体能：12分钟跑或替代方案</w:t>
      </w:r>
    </w:p>
    <w:p w14:paraId="69010F80">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（3）过程：45次自主锻炼</w:t>
      </w:r>
    </w:p>
    <w:p w14:paraId="7C1BCDDD">
      <w:pPr>
        <w:spacing w:line="360" w:lineRule="auto"/>
        <w:ind w:firstLine="560" w:firstLineChars="200"/>
        <w:rPr>
          <w:rFonts w:ascii="仿宋" w:hAnsi="仿宋" w:eastAsia="仿宋" w:cs="宋体"/>
          <w:sz w:val="28"/>
          <w:szCs w:val="28"/>
          <w:lang w:eastAsia="zh-CN"/>
        </w:rPr>
      </w:pPr>
      <w:r>
        <w:rPr>
          <w:rFonts w:hint="eastAsia" w:ascii="仿宋" w:hAnsi="仿宋" w:eastAsia="仿宋" w:cs="宋体"/>
          <w:sz w:val="28"/>
          <w:szCs w:val="28"/>
          <w:lang w:eastAsia="zh-CN"/>
        </w:rPr>
        <w:t>（4）技能：在体育课中进行技能考核，方法、标准参照《体育专项课程教学大纲》。</w:t>
      </w:r>
    </w:p>
    <w:p w14:paraId="20550DCB">
      <w:pPr>
        <w:spacing w:line="360" w:lineRule="auto"/>
        <w:ind w:firstLine="562" w:firstLineChars="200"/>
        <w:rPr>
          <w:rFonts w:hint="eastAsia" w:ascii="仿宋" w:hAnsi="仿宋" w:eastAsia="仿宋" w:cs="宋体"/>
          <w:b/>
          <w:sz w:val="28"/>
          <w:szCs w:val="28"/>
          <w:lang w:eastAsia="zh-CN"/>
        </w:rPr>
      </w:pPr>
      <w:r>
        <w:rPr>
          <w:rFonts w:hint="eastAsia" w:ascii="仿宋" w:hAnsi="仿宋" w:eastAsia="仿宋" w:cs="宋体"/>
          <w:b/>
          <w:sz w:val="28"/>
          <w:szCs w:val="28"/>
          <w:lang w:eastAsia="zh-CN"/>
        </w:rPr>
        <w:t>2.评价方式</w:t>
      </w:r>
    </w:p>
    <w:p w14:paraId="38C4A786">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过程性评价、形成性评价、终结性评价</w:t>
      </w:r>
    </w:p>
    <w:p w14:paraId="12055DAD">
      <w:pPr>
        <w:spacing w:line="360" w:lineRule="auto"/>
        <w:ind w:firstLine="562" w:firstLineChars="200"/>
        <w:rPr>
          <w:rFonts w:ascii="仿宋" w:hAnsi="仿宋" w:eastAsia="仿宋" w:cs="宋体"/>
          <w:b/>
          <w:sz w:val="28"/>
          <w:szCs w:val="28"/>
          <w:lang w:eastAsia="zh-CN"/>
        </w:rPr>
      </w:pPr>
      <w:r>
        <w:rPr>
          <w:rFonts w:hint="eastAsia" w:ascii="仿宋" w:hAnsi="仿宋" w:eastAsia="仿宋" w:cs="宋体"/>
          <w:b/>
          <w:sz w:val="28"/>
          <w:szCs w:val="28"/>
          <w:lang w:eastAsia="zh-CN"/>
        </w:rPr>
        <w:t>五、体育理论课程教材纲要与安排</w:t>
      </w:r>
    </w:p>
    <w:p w14:paraId="2079963F">
      <w:pPr>
        <w:spacing w:line="360" w:lineRule="auto"/>
        <w:ind w:firstLine="562" w:firstLineChars="200"/>
        <w:rPr>
          <w:rFonts w:ascii="仿宋" w:hAnsi="仿宋" w:eastAsia="仿宋" w:cs="宋体"/>
          <w:b/>
          <w:sz w:val="28"/>
          <w:szCs w:val="28"/>
          <w:lang w:eastAsia="zh-CN"/>
        </w:rPr>
      </w:pPr>
      <w:r>
        <w:rPr>
          <w:rFonts w:hint="eastAsia" w:ascii="仿宋" w:hAnsi="仿宋" w:eastAsia="仿宋" w:cs="宋体"/>
          <w:b/>
          <w:sz w:val="28"/>
          <w:szCs w:val="28"/>
          <w:lang w:eastAsia="zh-CN"/>
        </w:rPr>
        <w:t>（一）民族传统体育理论课教学内容安排</w:t>
      </w:r>
    </w:p>
    <w:p w14:paraId="34870A3B">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1.</w:t>
      </w:r>
      <w:r>
        <w:rPr>
          <w:rFonts w:hint="eastAsia" w:ascii="仿宋" w:hAnsi="仿宋" w:eastAsia="仿宋" w:cs="宋体"/>
          <w:sz w:val="28"/>
          <w:szCs w:val="28"/>
          <w:lang w:eastAsia="zh-CN"/>
        </w:rPr>
        <w:t>民族传统体育的概念和内容</w:t>
      </w:r>
    </w:p>
    <w:p w14:paraId="6A41E0A1">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2.</w:t>
      </w:r>
      <w:r>
        <w:rPr>
          <w:rFonts w:hint="eastAsia" w:ascii="仿宋" w:hAnsi="仿宋" w:eastAsia="仿宋" w:cs="宋体"/>
          <w:sz w:val="28"/>
          <w:szCs w:val="28"/>
          <w:lang w:eastAsia="zh-CN"/>
        </w:rPr>
        <w:t>民族传统体育的产生和发展</w:t>
      </w:r>
    </w:p>
    <w:p w14:paraId="21625B95">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3.</w:t>
      </w:r>
      <w:r>
        <w:rPr>
          <w:rFonts w:hint="eastAsia" w:ascii="仿宋" w:hAnsi="仿宋" w:eastAsia="仿宋" w:cs="宋体"/>
          <w:sz w:val="28"/>
          <w:szCs w:val="28"/>
          <w:lang w:eastAsia="zh-CN"/>
        </w:rPr>
        <w:t>民族传统体育的特点和功能</w:t>
      </w:r>
    </w:p>
    <w:p w14:paraId="4FA8C59C">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4.</w:t>
      </w:r>
      <w:r>
        <w:rPr>
          <w:rFonts w:hint="eastAsia" w:ascii="仿宋" w:hAnsi="仿宋" w:eastAsia="仿宋" w:cs="宋体"/>
          <w:sz w:val="28"/>
          <w:szCs w:val="28"/>
          <w:lang w:eastAsia="zh-CN"/>
        </w:rPr>
        <w:t>开设民族传统体育课的意义和作用</w:t>
      </w:r>
    </w:p>
    <w:p w14:paraId="71067998">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5.</w:t>
      </w:r>
      <w:r>
        <w:rPr>
          <w:rFonts w:hint="eastAsia" w:ascii="仿宋" w:hAnsi="仿宋" w:eastAsia="仿宋" w:cs="宋体"/>
          <w:sz w:val="28"/>
          <w:szCs w:val="28"/>
          <w:lang w:eastAsia="zh-CN"/>
        </w:rPr>
        <w:t>民族传统体育的学习步骤和练习方法</w:t>
      </w:r>
    </w:p>
    <w:p w14:paraId="5802EA26">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6.</w:t>
      </w:r>
      <w:r>
        <w:rPr>
          <w:rFonts w:hint="eastAsia" w:ascii="仿宋" w:hAnsi="仿宋" w:eastAsia="仿宋" w:cs="宋体"/>
          <w:sz w:val="28"/>
          <w:szCs w:val="28"/>
          <w:lang w:eastAsia="zh-CN"/>
        </w:rPr>
        <w:t>民族传统体育动作图解的看与学</w:t>
      </w:r>
    </w:p>
    <w:p w14:paraId="6E3A7AE3">
      <w:pPr>
        <w:spacing w:line="360" w:lineRule="auto"/>
        <w:ind w:firstLine="562" w:firstLineChars="200"/>
        <w:rPr>
          <w:rFonts w:ascii="仿宋" w:hAnsi="仿宋" w:eastAsia="仿宋" w:cs="宋体"/>
          <w:b/>
          <w:sz w:val="28"/>
          <w:szCs w:val="28"/>
          <w:lang w:eastAsia="zh-CN"/>
        </w:rPr>
      </w:pPr>
      <w:r>
        <w:rPr>
          <w:rFonts w:hint="eastAsia" w:ascii="仿宋" w:hAnsi="仿宋" w:eastAsia="仿宋" w:cs="宋体"/>
          <w:b/>
          <w:sz w:val="28"/>
          <w:szCs w:val="28"/>
          <w:lang w:eastAsia="zh-CN"/>
        </w:rPr>
        <w:t>（二）专项理论课教学内容安排</w:t>
      </w:r>
    </w:p>
    <w:p w14:paraId="6C16486D">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1.</w:t>
      </w:r>
      <w:r>
        <w:rPr>
          <w:rFonts w:hint="eastAsia" w:ascii="仿宋" w:hAnsi="仿宋" w:eastAsia="仿宋" w:cs="宋体"/>
          <w:sz w:val="28"/>
          <w:szCs w:val="28"/>
          <w:lang w:eastAsia="zh-CN"/>
        </w:rPr>
        <w:t>专项的简介、简史与发展</w:t>
      </w:r>
    </w:p>
    <w:p w14:paraId="1B02462D">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2.</w:t>
      </w:r>
      <w:r>
        <w:rPr>
          <w:rFonts w:hint="eastAsia" w:ascii="仿宋" w:hAnsi="仿宋" w:eastAsia="仿宋" w:cs="宋体"/>
          <w:sz w:val="28"/>
          <w:szCs w:val="28"/>
          <w:lang w:eastAsia="zh-CN"/>
        </w:rPr>
        <w:t>专项的特点与作用</w:t>
      </w:r>
    </w:p>
    <w:p w14:paraId="6ED99D0B">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3.</w:t>
      </w:r>
      <w:r>
        <w:rPr>
          <w:rFonts w:hint="eastAsia" w:ascii="仿宋" w:hAnsi="仿宋" w:eastAsia="仿宋" w:cs="宋体"/>
          <w:sz w:val="28"/>
          <w:szCs w:val="28"/>
          <w:lang w:eastAsia="zh-CN"/>
        </w:rPr>
        <w:t>专项的技术与战术或内容与分类</w:t>
      </w:r>
    </w:p>
    <w:p w14:paraId="7AF29A6B">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4.</w:t>
      </w:r>
      <w:r>
        <w:rPr>
          <w:rFonts w:hint="eastAsia" w:ascii="仿宋" w:hAnsi="仿宋" w:eastAsia="仿宋" w:cs="宋体"/>
          <w:sz w:val="28"/>
          <w:szCs w:val="28"/>
          <w:lang w:eastAsia="zh-CN"/>
        </w:rPr>
        <w:t>专项比赛的规则与裁判法</w:t>
      </w:r>
    </w:p>
    <w:p w14:paraId="5CF7185F">
      <w:pPr>
        <w:spacing w:line="360" w:lineRule="auto"/>
        <w:ind w:firstLine="560" w:firstLineChars="200"/>
        <w:rPr>
          <w:rFonts w:ascii="仿宋" w:hAnsi="仿宋" w:eastAsia="仿宋" w:cs="宋体"/>
          <w:sz w:val="28"/>
          <w:szCs w:val="28"/>
          <w:lang w:eastAsia="zh-CN"/>
        </w:rPr>
      </w:pPr>
      <w:r>
        <w:rPr>
          <w:rFonts w:ascii="仿宋" w:hAnsi="仿宋" w:eastAsia="仿宋" w:cs="宋体"/>
          <w:sz w:val="28"/>
          <w:szCs w:val="28"/>
          <w:lang w:eastAsia="zh-CN"/>
        </w:rPr>
        <w:t>5.</w:t>
      </w:r>
      <w:r>
        <w:rPr>
          <w:rFonts w:hint="eastAsia" w:ascii="仿宋" w:hAnsi="仿宋" w:eastAsia="仿宋" w:cs="宋体"/>
          <w:sz w:val="28"/>
          <w:szCs w:val="28"/>
          <w:lang w:eastAsia="zh-CN"/>
        </w:rPr>
        <w:t>专项比赛的观赏</w:t>
      </w:r>
    </w:p>
    <w:p w14:paraId="128521C5">
      <w:pPr>
        <w:spacing w:line="360" w:lineRule="auto"/>
        <w:ind w:firstLine="562" w:firstLineChars="200"/>
        <w:rPr>
          <w:rFonts w:ascii="仿宋" w:hAnsi="仿宋" w:eastAsia="仿宋" w:cs="宋体"/>
          <w:b/>
          <w:sz w:val="28"/>
          <w:szCs w:val="28"/>
          <w:lang w:eastAsia="zh-CN"/>
        </w:rPr>
      </w:pPr>
      <w:r>
        <w:rPr>
          <w:rFonts w:hint="eastAsia" w:ascii="仿宋" w:hAnsi="仿宋" w:eastAsia="仿宋" w:cs="宋体"/>
          <w:b/>
          <w:sz w:val="28"/>
          <w:szCs w:val="28"/>
          <w:lang w:eastAsia="zh-CN"/>
        </w:rPr>
        <w:t>六</w:t>
      </w:r>
      <w:r>
        <w:rPr>
          <w:rFonts w:ascii="仿宋" w:hAnsi="仿宋" w:eastAsia="仿宋" w:cs="宋体"/>
          <w:b/>
          <w:sz w:val="28"/>
          <w:szCs w:val="28"/>
          <w:lang w:eastAsia="zh-CN"/>
        </w:rPr>
        <w:t>、奖励办法</w:t>
      </w:r>
    </w:p>
    <w:p w14:paraId="2DD41157">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参加校运动队的正式队员，体育课免考（不免修），由任课教师根据其比赛成绩认定其每学期体育课成绩为良好及以上，体测按正常要求进行。</w:t>
      </w:r>
    </w:p>
    <w:p w14:paraId="519FBA19">
      <w:pPr>
        <w:spacing w:line="360" w:lineRule="auto"/>
        <w:ind w:firstLine="562" w:firstLineChars="200"/>
        <w:rPr>
          <w:rFonts w:hint="eastAsia" w:ascii="仿宋" w:hAnsi="仿宋" w:eastAsia="仿宋" w:cs="宋体"/>
          <w:b/>
          <w:sz w:val="28"/>
          <w:szCs w:val="28"/>
          <w:lang w:eastAsia="zh-CN"/>
        </w:rPr>
      </w:pPr>
      <w:r>
        <w:rPr>
          <w:rFonts w:hint="eastAsia" w:ascii="仿宋" w:hAnsi="仿宋" w:eastAsia="仿宋" w:cs="宋体"/>
          <w:b/>
          <w:sz w:val="28"/>
          <w:szCs w:val="28"/>
          <w:lang w:eastAsia="zh-CN"/>
        </w:rPr>
        <w:t>七、关于体育课重修等事项补充管理办法</w:t>
      </w:r>
    </w:p>
    <w:p w14:paraId="19B67C1B">
      <w:pPr>
        <w:spacing w:line="360" w:lineRule="auto"/>
        <w:ind w:firstLine="562" w:firstLineChars="200"/>
        <w:rPr>
          <w:rFonts w:hint="eastAsia" w:ascii="仿宋" w:hAnsi="仿宋" w:eastAsia="仿宋" w:cs="宋体"/>
          <w:b/>
          <w:sz w:val="28"/>
          <w:szCs w:val="28"/>
          <w:lang w:eastAsia="zh-CN"/>
        </w:rPr>
      </w:pPr>
      <w:r>
        <w:rPr>
          <w:rFonts w:hint="eastAsia" w:ascii="仿宋" w:hAnsi="仿宋" w:eastAsia="仿宋" w:cs="宋体"/>
          <w:b/>
          <w:sz w:val="28"/>
          <w:szCs w:val="28"/>
          <w:lang w:eastAsia="zh-CN"/>
        </w:rPr>
        <w:t>（一）重修管理</w:t>
      </w:r>
    </w:p>
    <w:p w14:paraId="3196CF5D">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1.报名时间</w:t>
      </w:r>
    </w:p>
    <w:p w14:paraId="3E268A12">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根据教务处全校重修工作安排。</w:t>
      </w:r>
    </w:p>
    <w:p w14:paraId="7C4C1D72">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2.重修课程</w:t>
      </w:r>
    </w:p>
    <w:p w14:paraId="46A90B4F">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学生根据当期开设的体育课程选择，可选“跟班”或“自学”形式。</w:t>
      </w:r>
    </w:p>
    <w:p w14:paraId="7DCCC7F8">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3.报名条件</w:t>
      </w:r>
    </w:p>
    <w:p w14:paraId="7FFED6A8">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必须为体育课成绩不及格的学生，不允许刷分重修，即体育课不允许复修。</w:t>
      </w:r>
    </w:p>
    <w:p w14:paraId="1914B0D0">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4.报名方法</w:t>
      </w:r>
    </w:p>
    <w:p w14:paraId="1592ECE9">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学生登录新教务系统进行重修报名。</w:t>
      </w:r>
    </w:p>
    <w:p w14:paraId="51239934">
      <w:pPr>
        <w:spacing w:line="360" w:lineRule="auto"/>
        <w:ind w:firstLine="562" w:firstLineChars="200"/>
        <w:rPr>
          <w:rFonts w:hint="eastAsia" w:ascii="仿宋" w:hAnsi="仿宋" w:eastAsia="仿宋" w:cs="宋体"/>
          <w:b/>
          <w:sz w:val="28"/>
          <w:szCs w:val="28"/>
          <w:lang w:eastAsia="zh-CN"/>
        </w:rPr>
      </w:pPr>
      <w:r>
        <w:rPr>
          <w:rFonts w:hint="eastAsia" w:ascii="仿宋" w:hAnsi="仿宋" w:eastAsia="仿宋" w:cs="宋体"/>
          <w:b/>
          <w:sz w:val="28"/>
          <w:szCs w:val="28"/>
          <w:lang w:eastAsia="zh-CN"/>
        </w:rPr>
        <w:t>（二）康复保健体育课管理</w:t>
      </w:r>
    </w:p>
    <w:p w14:paraId="7B22A140">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1.标准界定</w:t>
      </w:r>
    </w:p>
    <w:p w14:paraId="2AE7F501">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根据新版《教学大纲》要求，康复保健体育课学生为身体异常、特型和病、残、弱及个别高龄等特殊群体（大一新生），具体由体育部以35人为上限、按申请材料审核安排。申请康复保健课程的学生不参加当期的体育选课。</w:t>
      </w:r>
    </w:p>
    <w:p w14:paraId="5FB562E3">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2.申请材料</w:t>
      </w:r>
    </w:p>
    <w:p w14:paraId="318D63B8">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必须提供以下2项申请材料：</w:t>
      </w:r>
    </w:p>
    <w:p w14:paraId="2B950F2D">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(1)学生本人书面申请书：写明本人基本信息、伤病情况、申请上康复保健课。（经学生所在学院和校医院签字、盖章）</w:t>
      </w:r>
    </w:p>
    <w:p w14:paraId="373192ED">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(2)相关证明材料复印件：</w:t>
      </w:r>
      <w:r>
        <w:rPr>
          <w:rFonts w:ascii="仿宋" w:hAnsi="仿宋" w:eastAsia="仿宋" w:cs="仿宋"/>
          <w:sz w:val="28"/>
          <w:szCs w:val="28"/>
          <w:lang w:eastAsia="zh-CN"/>
        </w:rPr>
        <w:t>残疾证、</w:t>
      </w:r>
      <w:r>
        <w:rPr>
          <w:rFonts w:hint="eastAsia" w:ascii="仿宋" w:hAnsi="仿宋" w:eastAsia="仿宋" w:cs="仿宋"/>
          <w:sz w:val="28"/>
          <w:szCs w:val="28"/>
          <w:lang w:eastAsia="zh-CN"/>
        </w:rPr>
        <w:t>三级</w:t>
      </w:r>
      <w:r>
        <w:rPr>
          <w:rFonts w:ascii="仿宋" w:hAnsi="仿宋" w:eastAsia="仿宋" w:cs="仿宋"/>
          <w:sz w:val="28"/>
          <w:szCs w:val="28"/>
          <w:lang w:eastAsia="zh-CN"/>
        </w:rPr>
        <w:t>及以上医院</w:t>
      </w:r>
      <w:r>
        <w:rPr>
          <w:rFonts w:hint="eastAsia" w:ascii="仿宋" w:hAnsi="仿宋" w:eastAsia="仿宋" w:cs="仿宋"/>
          <w:sz w:val="28"/>
          <w:szCs w:val="28"/>
          <w:lang w:eastAsia="zh-CN"/>
        </w:rPr>
        <w:t>提供疾病诊断书</w:t>
      </w:r>
      <w:r>
        <w:rPr>
          <w:rFonts w:ascii="仿宋" w:hAnsi="仿宋" w:eastAsia="仿宋" w:cs="仿宋"/>
          <w:sz w:val="28"/>
          <w:szCs w:val="28"/>
          <w:lang w:eastAsia="zh-CN"/>
        </w:rPr>
        <w:t>。</w:t>
      </w:r>
    </w:p>
    <w:p w14:paraId="4288BD65">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3.时间界定</w:t>
      </w:r>
    </w:p>
    <w:p w14:paraId="0D4D71F2">
      <w:pPr>
        <w:spacing w:line="360" w:lineRule="auto"/>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eastAsia="zh-CN"/>
        </w:rPr>
        <w:t>每学期开学初2周内完成。体育课正式上课2周后不予调换康复保健体育课。</w:t>
      </w:r>
    </w:p>
    <w:p w14:paraId="6C9BF30A">
      <w:pPr>
        <w:spacing w:line="360" w:lineRule="auto"/>
        <w:ind w:firstLine="560" w:firstLineChars="200"/>
        <w:rPr>
          <w:rFonts w:ascii="仿宋" w:hAnsi="仿宋" w:eastAsia="仿宋" w:cs="宋体"/>
          <w:b w:val="0"/>
          <w:bCs w:val="0"/>
          <w:sz w:val="28"/>
          <w:szCs w:val="28"/>
          <w:lang w:eastAsia="zh-CN"/>
        </w:rPr>
      </w:pPr>
      <w:r>
        <w:rPr>
          <w:rFonts w:hint="eastAsia" w:ascii="仿宋" w:hAnsi="仿宋" w:eastAsia="仿宋" w:cs="宋体"/>
          <w:sz w:val="28"/>
          <w:szCs w:val="28"/>
          <w:lang w:eastAsia="zh-CN"/>
        </w:rPr>
        <w:t>正式上课2周后，其他体育班上的学生由于突发身体状况确实无法继续上课考核的，出具</w:t>
      </w:r>
      <w:r>
        <w:rPr>
          <w:rFonts w:hint="eastAsia" w:ascii="仿宋" w:hAnsi="仿宋" w:eastAsia="仿宋" w:cs="仿宋"/>
          <w:sz w:val="28"/>
          <w:szCs w:val="28"/>
          <w:lang w:eastAsia="zh-CN"/>
        </w:rPr>
        <w:t>三级</w:t>
      </w:r>
      <w:r>
        <w:rPr>
          <w:rFonts w:ascii="仿宋" w:hAnsi="仿宋" w:eastAsia="仿宋" w:cs="仿宋"/>
          <w:sz w:val="28"/>
          <w:szCs w:val="28"/>
          <w:lang w:eastAsia="zh-CN"/>
        </w:rPr>
        <w:t>及以上医院</w:t>
      </w:r>
      <w:r>
        <w:rPr>
          <w:rFonts w:hint="eastAsia" w:ascii="仿宋" w:hAnsi="仿宋" w:eastAsia="仿宋" w:cs="仿宋"/>
          <w:sz w:val="28"/>
          <w:szCs w:val="28"/>
          <w:lang w:eastAsia="zh-CN"/>
        </w:rPr>
        <w:t>提供的疾病诊断书</w:t>
      </w:r>
      <w:r>
        <w:rPr>
          <w:rFonts w:hint="eastAsia" w:ascii="仿宋" w:hAnsi="仿宋" w:eastAsia="仿宋" w:cs="宋体"/>
          <w:sz w:val="28"/>
          <w:szCs w:val="28"/>
          <w:lang w:eastAsia="zh-CN"/>
        </w:rPr>
        <w:t>，给予该生缓考机会。</w:t>
      </w:r>
    </w:p>
    <w:p w14:paraId="740A299D">
      <w:pPr>
        <w:numPr>
          <w:ilvl w:val="0"/>
          <w:numId w:val="1"/>
        </w:numPr>
        <w:spacing w:line="360" w:lineRule="auto"/>
        <w:ind w:firstLine="560" w:firstLineChars="200"/>
        <w:rPr>
          <w:rFonts w:hint="eastAsia" w:ascii="仿宋" w:hAnsi="仿宋" w:eastAsia="仿宋" w:cs="宋体"/>
          <w:b w:val="0"/>
          <w:bCs w:val="0"/>
          <w:sz w:val="28"/>
          <w:szCs w:val="28"/>
          <w:lang w:eastAsia="zh-CN"/>
        </w:rPr>
      </w:pPr>
      <w:r>
        <w:rPr>
          <w:rFonts w:hint="eastAsia" w:ascii="仿宋" w:hAnsi="仿宋" w:eastAsia="仿宋" w:cs="宋体"/>
          <w:b w:val="0"/>
          <w:bCs w:val="0"/>
          <w:sz w:val="28"/>
          <w:szCs w:val="28"/>
          <w:lang w:eastAsia="zh-CN"/>
        </w:rPr>
        <w:t>其它未尽事宜解释权在校体育工作领导小组。</w:t>
      </w:r>
    </w:p>
    <w:p w14:paraId="1C554D67">
      <w:pPr>
        <w:numPr>
          <w:ilvl w:val="0"/>
          <w:numId w:val="1"/>
        </w:numPr>
        <w:spacing w:line="360" w:lineRule="auto"/>
        <w:ind w:firstLine="560" w:firstLineChars="200"/>
        <w:rPr>
          <w:rFonts w:hint="eastAsia" w:ascii="仿宋" w:hAnsi="仿宋" w:eastAsia="仿宋" w:cs="宋体"/>
          <w:b w:val="0"/>
          <w:bCs w:val="0"/>
          <w:sz w:val="28"/>
          <w:szCs w:val="28"/>
          <w:lang w:eastAsia="zh-CN"/>
        </w:rPr>
      </w:pPr>
      <w:r>
        <w:rPr>
          <w:rFonts w:hint="eastAsia" w:ascii="仿宋" w:hAnsi="仿宋" w:eastAsia="仿宋" w:cs="宋体"/>
          <w:b w:val="0"/>
          <w:bCs w:val="0"/>
          <w:sz w:val="28"/>
          <w:szCs w:val="28"/>
          <w:lang w:eastAsia="zh-CN"/>
        </w:rPr>
        <w:t>本办法自</w:t>
      </w:r>
      <w:r>
        <w:rPr>
          <w:rFonts w:hint="eastAsia" w:ascii="仿宋" w:hAnsi="仿宋" w:eastAsia="仿宋" w:cs="宋体"/>
          <w:b w:val="0"/>
          <w:bCs w:val="0"/>
          <w:sz w:val="28"/>
          <w:szCs w:val="28"/>
          <w:lang w:val="en-US" w:eastAsia="zh-CN"/>
        </w:rPr>
        <w:t>2024-2025学年第二学期起开始执行。</w:t>
      </w:r>
    </w:p>
    <w:p w14:paraId="58D719D2">
      <w:pPr>
        <w:spacing w:line="200" w:lineRule="exact"/>
        <w:rPr>
          <w:rFonts w:eastAsiaTheme="minorEastAsia"/>
          <w:sz w:val="28"/>
          <w:szCs w:val="28"/>
          <w:lang w:eastAsia="zh-CN"/>
        </w:rPr>
      </w:pPr>
    </w:p>
    <w:p w14:paraId="4F1F9019">
      <w:pPr>
        <w:spacing w:line="200" w:lineRule="exact"/>
        <w:rPr>
          <w:rFonts w:eastAsiaTheme="minorEastAsia"/>
          <w:sz w:val="28"/>
          <w:szCs w:val="28"/>
          <w:lang w:eastAsia="zh-CN"/>
        </w:rPr>
      </w:pPr>
    </w:p>
    <w:p w14:paraId="567930A0">
      <w:pPr>
        <w:spacing w:line="200" w:lineRule="exact"/>
        <w:rPr>
          <w:rFonts w:eastAsiaTheme="minorEastAsia"/>
          <w:sz w:val="28"/>
          <w:szCs w:val="28"/>
          <w:lang w:eastAsia="zh-CN"/>
        </w:rPr>
      </w:pPr>
    </w:p>
    <w:p w14:paraId="4B6D4574">
      <w:pPr>
        <w:spacing w:line="366" w:lineRule="exact"/>
        <w:jc w:val="center"/>
        <w:rPr>
          <w:rFonts w:eastAsiaTheme="minorEastAsia"/>
          <w:b/>
          <w:sz w:val="28"/>
          <w:szCs w:val="28"/>
        </w:rPr>
      </w:pPr>
      <w:r>
        <w:rPr>
          <w:rFonts w:hint="eastAsia" w:ascii="仿宋" w:hAnsi="仿宋" w:eastAsia="仿宋" w:cs="仿宋"/>
          <w:b/>
          <w:sz w:val="28"/>
          <w:szCs w:val="28"/>
          <w:lang w:val="en-US" w:eastAsia="zh-CN"/>
        </w:rPr>
        <w:t xml:space="preserve">                                                 </w:t>
      </w:r>
      <w:r>
        <w:rPr>
          <w:rFonts w:ascii="仿宋" w:hAnsi="仿宋" w:eastAsia="仿宋" w:cs="仿宋"/>
          <w:b/>
          <w:sz w:val="28"/>
          <w:szCs w:val="28"/>
        </w:rPr>
        <w:t>体育部</w:t>
      </w:r>
    </w:p>
    <w:p w14:paraId="04FA4AAA">
      <w:pPr>
        <w:spacing w:line="259" w:lineRule="exact"/>
        <w:rPr>
          <w:rFonts w:eastAsiaTheme="minorEastAsia"/>
          <w:b/>
          <w:sz w:val="28"/>
          <w:szCs w:val="28"/>
        </w:rPr>
      </w:pPr>
    </w:p>
    <w:p w14:paraId="177AA433">
      <w:pPr>
        <w:spacing w:line="366" w:lineRule="exact"/>
        <w:ind w:left="6280"/>
        <w:rPr>
          <w:rFonts w:eastAsiaTheme="minorEastAsia"/>
          <w:b/>
          <w:sz w:val="28"/>
          <w:szCs w:val="28"/>
        </w:rPr>
      </w:pPr>
      <w:r>
        <w:rPr>
          <w:rFonts w:ascii="仿宋" w:hAnsi="仿宋" w:eastAsia="仿宋" w:cs="仿宋"/>
          <w:b/>
          <w:sz w:val="28"/>
          <w:szCs w:val="28"/>
        </w:rPr>
        <w:t>2025年4月15日</w:t>
      </w:r>
    </w:p>
    <w:p w14:paraId="21AF2567">
      <w:pPr>
        <w:rPr>
          <w:rFonts w:eastAsiaTheme="minorEastAsia"/>
          <w:b/>
          <w:sz w:val="28"/>
          <w:szCs w:val="28"/>
        </w:rPr>
        <w:sectPr>
          <w:pgSz w:w="11900" w:h="16838"/>
          <w:pgMar w:top="1440" w:right="1440" w:bottom="484" w:left="1440" w:header="0" w:footer="0" w:gutter="0"/>
          <w:cols w:equalWidth="0" w:num="1">
            <w:col w:w="9026"/>
          </w:cols>
        </w:sectPr>
      </w:pPr>
    </w:p>
    <w:p w14:paraId="7D3116AB">
      <w:pPr>
        <w:spacing w:line="188" w:lineRule="exact"/>
        <w:ind w:left="360"/>
        <w:rPr>
          <w:rFonts w:eastAsiaTheme="minorEastAsia"/>
          <w:b/>
          <w:sz w:val="28"/>
          <w:szCs w:val="28"/>
        </w:rPr>
      </w:pPr>
    </w:p>
    <w:sectPr>
      <w:type w:val="continuous"/>
      <w:pgSz w:w="11900" w:h="16838"/>
      <w:pgMar w:top="1440" w:right="1440" w:bottom="484" w:left="1440" w:header="0"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E944F"/>
    <w:multiLevelType w:val="singleLevel"/>
    <w:tmpl w:val="58BE944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1B7974"/>
    <w:rsid w:val="001E36DD"/>
    <w:rsid w:val="002D4DCE"/>
    <w:rsid w:val="00441208"/>
    <w:rsid w:val="00520223"/>
    <w:rsid w:val="005F0B9E"/>
    <w:rsid w:val="008916B3"/>
    <w:rsid w:val="00A77B3E"/>
    <w:rsid w:val="00BC4C65"/>
    <w:rsid w:val="00C7627D"/>
    <w:rsid w:val="00C77DCC"/>
    <w:rsid w:val="00CA2A55"/>
    <w:rsid w:val="0E19600D"/>
    <w:rsid w:val="10BB33AB"/>
    <w:rsid w:val="15804BC3"/>
    <w:rsid w:val="15F5735F"/>
    <w:rsid w:val="1A7D3DC7"/>
    <w:rsid w:val="1D1125A5"/>
    <w:rsid w:val="1FE71021"/>
    <w:rsid w:val="21286DBB"/>
    <w:rsid w:val="32075FF9"/>
    <w:rsid w:val="35366BF5"/>
    <w:rsid w:val="35CB70D1"/>
    <w:rsid w:val="373C4996"/>
    <w:rsid w:val="395B4E7C"/>
    <w:rsid w:val="445F3A72"/>
    <w:rsid w:val="44CE0BF8"/>
    <w:rsid w:val="454A2974"/>
    <w:rsid w:val="4BA523E9"/>
    <w:rsid w:val="4DAB6E0D"/>
    <w:rsid w:val="4FEF3A6F"/>
    <w:rsid w:val="502C1B62"/>
    <w:rsid w:val="51A258E6"/>
    <w:rsid w:val="5201085F"/>
    <w:rsid w:val="52AB4326"/>
    <w:rsid w:val="5584065E"/>
    <w:rsid w:val="558570B1"/>
    <w:rsid w:val="5FB32A6C"/>
    <w:rsid w:val="61C643C8"/>
    <w:rsid w:val="6A366774"/>
    <w:rsid w:val="6F7A75CC"/>
    <w:rsid w:val="724C2FD8"/>
    <w:rsid w:val="731D6723"/>
    <w:rsid w:val="773F4EBA"/>
    <w:rsid w:val="78EE303B"/>
    <w:rsid w:val="799F65C6"/>
    <w:rsid w:val="7BF05294"/>
    <w:rsid w:val="7C127041"/>
    <w:rsid w:val="7F4252AD"/>
    <w:rsid w:val="7F9F53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Times New Roman"/>
      <w:sz w:val="18"/>
      <w:szCs w:val="18"/>
      <w:lang w:eastAsia="en-US"/>
    </w:rPr>
  </w:style>
  <w:style w:type="character" w:customStyle="1" w:styleId="7">
    <w:name w:val="页脚 Char"/>
    <w:basedOn w:val="5"/>
    <w:link w:val="2"/>
    <w:qFormat/>
    <w:uiPriority w:val="0"/>
    <w:rPr>
      <w:rFonts w:eastAsia="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1545</Words>
  <Characters>1622</Characters>
  <Lines>30</Lines>
  <Paragraphs>8</Paragraphs>
  <TotalTime>33</TotalTime>
  <ScaleCrop>false</ScaleCrop>
  <LinksUpToDate>false</LinksUpToDate>
  <CharactersWithSpaces>1677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2025-04-21T03:48:00Z</dcterms:created>
  <dc:creator>Administrator</dc:creator>
  <cp:lastModifiedBy>Administrator</cp:lastModifiedBy>
  <cp:lastPrinted>2025-04-30T02:39:00Z</cp:lastPrinted>
  <dcterms:modified xsi:type="dcterms:W3CDTF">2025-09-17T01:55:26Z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eyJoZGlkIjoiMDIzMjg2YjE3Y2E1MDJmYWVjNzNmNDBiMzdmMDU2MTEifQ==</vt:lpwstr>
  </property>
  <property fmtid="{D5CDD505-2E9C-101B-9397-08002B2CF9AE}" pid="3" name="KSOProductBuildVer">
    <vt:lpwstr>2052-12.1.0.22529</vt:lpwstr>
  </property>
  <property fmtid="{D5CDD505-2E9C-101B-9397-08002B2CF9AE}" pid="4" name="ICV">
    <vt:lpwstr>89C6D298C2064B5FAD96B2E5BA65AD7E_13</vt:lpwstr>
  </property>
</Properties>
</file>